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928"/>
        <w:gridCol w:w="4853"/>
      </w:tblGrid>
      <w:tr w:rsidR="00910A55" w:rsidTr="00C64322">
        <w:trPr>
          <w:trHeight w:hRule="exact" w:val="1559"/>
        </w:trPr>
        <w:tc>
          <w:tcPr>
            <w:tcW w:w="9781" w:type="dxa"/>
            <w:gridSpan w:val="2"/>
          </w:tcPr>
          <w:p w:rsidR="00910A55" w:rsidRPr="00B41D13" w:rsidRDefault="00910A55" w:rsidP="00C64322">
            <w:pPr>
              <w:jc w:val="right"/>
            </w:pPr>
            <w:bookmarkStart w:id="0" w:name="OLE_LINK1"/>
            <w:bookmarkStart w:id="1" w:name="OLE_LINK2"/>
            <w:r w:rsidRPr="00B41D13">
              <w:t>Проект</w:t>
            </w:r>
          </w:p>
        </w:tc>
      </w:tr>
      <w:tr w:rsidR="00910A55" w:rsidTr="00C64322">
        <w:tc>
          <w:tcPr>
            <w:tcW w:w="9781" w:type="dxa"/>
            <w:gridSpan w:val="2"/>
          </w:tcPr>
          <w:p w:rsidR="00910A55" w:rsidRDefault="00910A55" w:rsidP="00C64322">
            <w:pPr>
              <w:spacing w:after="120"/>
              <w:jc w:val="center"/>
              <w:rPr>
                <w:sz w:val="16"/>
                <w:szCs w:val="16"/>
              </w:rPr>
            </w:pPr>
          </w:p>
          <w:p w:rsidR="00910A55" w:rsidRPr="00AD6B34" w:rsidRDefault="00910A55" w:rsidP="00C64322">
            <w:pPr>
              <w:tabs>
                <w:tab w:val="left" w:pos="9390"/>
                <w:tab w:val="left" w:pos="9565"/>
              </w:tabs>
              <w:spacing w:after="120"/>
              <w:jc w:val="center"/>
              <w:rPr>
                <w:b/>
                <w:sz w:val="44"/>
                <w:szCs w:val="44"/>
              </w:rPr>
            </w:pPr>
            <w:r w:rsidRPr="00AD6B34">
              <w:rPr>
                <w:b/>
                <w:sz w:val="44"/>
                <w:szCs w:val="44"/>
              </w:rPr>
              <w:t>ПОСТАНОВЛЕНИЕ</w:t>
            </w:r>
          </w:p>
          <w:p w:rsidR="00910A55" w:rsidRDefault="00910A55" w:rsidP="00C64322">
            <w:pPr>
              <w:tabs>
                <w:tab w:val="left" w:pos="9531"/>
                <w:tab w:val="left" w:pos="9565"/>
              </w:tabs>
              <w:spacing w:after="120"/>
              <w:jc w:val="center"/>
              <w:rPr>
                <w:b/>
                <w:sz w:val="44"/>
              </w:rPr>
            </w:pPr>
            <w:r>
              <w:rPr>
                <w:b/>
                <w:sz w:val="44"/>
              </w:rPr>
              <w:t>ПЛЕНУМА ВЕРХОВНОГО СУДА</w:t>
            </w:r>
            <w:r>
              <w:rPr>
                <w:b/>
                <w:sz w:val="44"/>
              </w:rPr>
              <w:br/>
              <w:t>РОССИЙСКОЙ ФЕДЕРАЦИИ</w:t>
            </w:r>
          </w:p>
        </w:tc>
      </w:tr>
      <w:tr w:rsidR="00910A55" w:rsidTr="00C64322">
        <w:tc>
          <w:tcPr>
            <w:tcW w:w="9781" w:type="dxa"/>
            <w:gridSpan w:val="2"/>
          </w:tcPr>
          <w:p w:rsidR="00910A55" w:rsidRDefault="00910A55" w:rsidP="00C64322">
            <w:pPr>
              <w:pStyle w:val="Heading3"/>
              <w:jc w:val="center"/>
              <w:rPr>
                <w:u w:val="single"/>
              </w:rPr>
            </w:pPr>
            <w:r>
              <w:t xml:space="preserve">№ </w:t>
            </w:r>
          </w:p>
        </w:tc>
      </w:tr>
      <w:tr w:rsidR="00910A55" w:rsidTr="00C64322">
        <w:tc>
          <w:tcPr>
            <w:tcW w:w="9781" w:type="dxa"/>
            <w:gridSpan w:val="2"/>
          </w:tcPr>
          <w:p w:rsidR="00910A55" w:rsidRPr="00894BEC" w:rsidRDefault="00910A55" w:rsidP="00C64322">
            <w:pPr>
              <w:jc w:val="center"/>
              <w:rPr>
                <w:rFonts w:eastAsia="Arial Unicode MS"/>
              </w:rPr>
            </w:pPr>
          </w:p>
        </w:tc>
      </w:tr>
      <w:tr w:rsidR="00910A55" w:rsidTr="00C64322">
        <w:trPr>
          <w:trHeight w:val="571"/>
        </w:trPr>
        <w:tc>
          <w:tcPr>
            <w:tcW w:w="4928" w:type="dxa"/>
          </w:tcPr>
          <w:p w:rsidR="00910A55" w:rsidRPr="006F1868" w:rsidRDefault="00910A55" w:rsidP="00C64322">
            <w:pPr>
              <w:spacing w:after="120"/>
              <w:rPr>
                <w:szCs w:val="28"/>
              </w:rPr>
            </w:pPr>
            <w:r w:rsidRPr="006F1868">
              <w:rPr>
                <w:szCs w:val="28"/>
              </w:rPr>
              <w:t>г. Москва</w:t>
            </w:r>
          </w:p>
        </w:tc>
        <w:tc>
          <w:tcPr>
            <w:tcW w:w="4853" w:type="dxa"/>
          </w:tcPr>
          <w:p w:rsidR="00910A55" w:rsidRPr="00AB3151" w:rsidRDefault="00910A55" w:rsidP="00C64322">
            <w:pPr>
              <w:spacing w:after="120"/>
              <w:ind w:firstLine="67"/>
              <w:jc w:val="right"/>
              <w:rPr>
                <w:szCs w:val="28"/>
              </w:rPr>
            </w:pPr>
            <w:r>
              <w:rPr>
                <w:szCs w:val="28"/>
              </w:rPr>
              <w:t xml:space="preserve">____ </w:t>
            </w:r>
            <w:r w:rsidRPr="00AB3151">
              <w:rPr>
                <w:szCs w:val="28"/>
              </w:rPr>
              <w:t>20</w:t>
            </w:r>
            <w:r>
              <w:rPr>
                <w:szCs w:val="28"/>
              </w:rPr>
              <w:t xml:space="preserve">18 </w:t>
            </w:r>
            <w:r w:rsidRPr="00AB3151">
              <w:rPr>
                <w:szCs w:val="28"/>
              </w:rPr>
              <w:t>г.</w:t>
            </w:r>
          </w:p>
        </w:tc>
      </w:tr>
    </w:tbl>
    <w:p w:rsidR="00910A55" w:rsidRPr="00901F39" w:rsidRDefault="00910A55" w:rsidP="00E31620">
      <w:pPr>
        <w:autoSpaceDE w:val="0"/>
        <w:autoSpaceDN w:val="0"/>
        <w:adjustRightInd w:val="0"/>
        <w:ind w:firstLine="142"/>
        <w:jc w:val="center"/>
        <w:rPr>
          <w:szCs w:val="28"/>
        </w:rPr>
      </w:pPr>
    </w:p>
    <w:p w:rsidR="00910A55" w:rsidRPr="006D3819" w:rsidRDefault="00910A55" w:rsidP="00E31620">
      <w:pPr>
        <w:autoSpaceDE w:val="0"/>
        <w:autoSpaceDN w:val="0"/>
        <w:adjustRightInd w:val="0"/>
        <w:ind w:firstLine="142"/>
        <w:jc w:val="center"/>
        <w:rPr>
          <w:b/>
          <w:szCs w:val="28"/>
        </w:rPr>
      </w:pPr>
      <w:r w:rsidRPr="006D3819">
        <w:rPr>
          <w:b/>
          <w:szCs w:val="28"/>
        </w:rPr>
        <w:t xml:space="preserve">О внесении в Государственную Думу Федерального Собрания </w:t>
      </w:r>
    </w:p>
    <w:p w:rsidR="00910A55" w:rsidRPr="006D3819" w:rsidRDefault="00910A55" w:rsidP="00E31620">
      <w:pPr>
        <w:jc w:val="center"/>
        <w:rPr>
          <w:szCs w:val="28"/>
        </w:rPr>
      </w:pPr>
      <w:r w:rsidRPr="00E31620">
        <w:rPr>
          <w:b/>
          <w:szCs w:val="28"/>
        </w:rPr>
        <w:t>Российской Федерации проекта федерального закона</w:t>
      </w:r>
      <w:r w:rsidRPr="006D3819">
        <w:rPr>
          <w:b/>
          <w:szCs w:val="28"/>
        </w:rPr>
        <w:t xml:space="preserve"> «</w:t>
      </w:r>
      <w:r w:rsidRPr="00E31620">
        <w:rPr>
          <w:b/>
          <w:szCs w:val="28"/>
        </w:rPr>
        <w:t>О внесении</w:t>
      </w:r>
      <w:r>
        <w:rPr>
          <w:b/>
        </w:rPr>
        <w:t xml:space="preserve"> изменений в Кодекс Российской Федерации об административных правонарушениях» (в связи с созданием кассационных </w:t>
      </w:r>
      <w:r>
        <w:rPr>
          <w:b/>
        </w:rPr>
        <w:br/>
        <w:t>и апелляционных судов общей юрисдикции</w:t>
      </w:r>
      <w:r>
        <w:rPr>
          <w:szCs w:val="28"/>
        </w:rPr>
        <w:t>)</w:t>
      </w:r>
    </w:p>
    <w:p w:rsidR="00910A55" w:rsidRPr="006D3819" w:rsidRDefault="00910A55" w:rsidP="00E31620">
      <w:pPr>
        <w:pStyle w:val="BodyText"/>
        <w:ind w:left="567" w:right="565"/>
        <w:rPr>
          <w:b/>
          <w:bCs/>
          <w:szCs w:val="28"/>
        </w:rPr>
      </w:pPr>
    </w:p>
    <w:bookmarkEnd w:id="0"/>
    <w:bookmarkEnd w:id="1"/>
    <w:p w:rsidR="00910A55" w:rsidRPr="006D3819" w:rsidRDefault="00910A55" w:rsidP="00E31620">
      <w:pPr>
        <w:pStyle w:val="BodyText"/>
        <w:ind w:firstLine="709"/>
        <w:rPr>
          <w:szCs w:val="28"/>
        </w:rPr>
      </w:pPr>
      <w:r w:rsidRPr="006D3819">
        <w:rPr>
          <w:szCs w:val="28"/>
        </w:rPr>
        <w:t>Руководствуясь статьей 104 Конституции Российской Федерации, Пленум Верховного Суда Российской Федерации</w:t>
      </w:r>
    </w:p>
    <w:p w:rsidR="00910A55" w:rsidRPr="006D3819" w:rsidRDefault="00910A55" w:rsidP="00E31620">
      <w:pPr>
        <w:pStyle w:val="BodyText"/>
        <w:ind w:firstLine="709"/>
        <w:rPr>
          <w:szCs w:val="28"/>
        </w:rPr>
      </w:pPr>
    </w:p>
    <w:p w:rsidR="00910A55" w:rsidRPr="006D3819" w:rsidRDefault="00910A55" w:rsidP="00E31620">
      <w:pPr>
        <w:pStyle w:val="BodyTextIndent3"/>
        <w:ind w:left="0" w:right="565" w:firstLine="709"/>
        <w:jc w:val="center"/>
        <w:rPr>
          <w:bCs/>
          <w:w w:val="150"/>
          <w:szCs w:val="28"/>
          <w:u w:val="none"/>
        </w:rPr>
      </w:pPr>
      <w:r w:rsidRPr="006D3819">
        <w:rPr>
          <w:bCs/>
          <w:w w:val="150"/>
          <w:szCs w:val="28"/>
          <w:u w:val="none"/>
        </w:rPr>
        <w:t>постановляет:</w:t>
      </w:r>
    </w:p>
    <w:p w:rsidR="00910A55" w:rsidRPr="006D3819" w:rsidRDefault="00910A55" w:rsidP="00E31620">
      <w:pPr>
        <w:pStyle w:val="BodyTextIndent3"/>
        <w:ind w:left="0" w:right="565" w:firstLine="709"/>
        <w:jc w:val="center"/>
        <w:rPr>
          <w:bCs/>
          <w:szCs w:val="28"/>
          <w:u w:val="none"/>
        </w:rPr>
      </w:pPr>
    </w:p>
    <w:p w:rsidR="00910A55" w:rsidRPr="00FB697D" w:rsidRDefault="00910A55" w:rsidP="00E31620">
      <w:pPr>
        <w:pStyle w:val="BodyTextIndent3"/>
        <w:ind w:left="0" w:firstLine="709"/>
        <w:rPr>
          <w:szCs w:val="28"/>
          <w:u w:val="none"/>
        </w:rPr>
      </w:pPr>
      <w:r w:rsidRPr="006D3819">
        <w:rPr>
          <w:szCs w:val="28"/>
          <w:u w:val="none"/>
        </w:rPr>
        <w:t xml:space="preserve">1. Внести в Государственную Думу Федерального Собрания Российской Федерации проект федерального закона </w:t>
      </w:r>
      <w:r w:rsidRPr="00FB697D">
        <w:rPr>
          <w:szCs w:val="28"/>
          <w:u w:val="none"/>
        </w:rPr>
        <w:t>«О внесении изменений в Кодекс Российской Федерации об административных правонарушениях</w:t>
      </w:r>
      <w:r>
        <w:rPr>
          <w:szCs w:val="28"/>
          <w:u w:val="none"/>
        </w:rPr>
        <w:t xml:space="preserve"> </w:t>
      </w:r>
      <w:r w:rsidRPr="0098324A">
        <w:rPr>
          <w:szCs w:val="28"/>
          <w:u w:val="none"/>
        </w:rPr>
        <w:t>в связи с созданием кассационных и апелляционных судов общей юрисдикции</w:t>
      </w:r>
      <w:r w:rsidRPr="00FB697D">
        <w:rPr>
          <w:szCs w:val="28"/>
          <w:u w:val="none"/>
        </w:rPr>
        <w:t>».</w:t>
      </w:r>
    </w:p>
    <w:p w:rsidR="00910A55" w:rsidRPr="004C6075" w:rsidRDefault="00910A55" w:rsidP="00E31620">
      <w:pPr>
        <w:pStyle w:val="BodyTextIndent3"/>
        <w:ind w:left="0" w:firstLine="709"/>
        <w:rPr>
          <w:bCs/>
          <w:sz w:val="20"/>
          <w:u w:val="none"/>
        </w:rPr>
      </w:pPr>
    </w:p>
    <w:p w:rsidR="00910A55" w:rsidRPr="006D3819" w:rsidRDefault="00910A55" w:rsidP="00E31620">
      <w:pPr>
        <w:widowControl w:val="0"/>
        <w:ind w:firstLine="720"/>
        <w:jc w:val="both"/>
        <w:rPr>
          <w:szCs w:val="28"/>
        </w:rPr>
      </w:pPr>
      <w:r w:rsidRPr="006D3819">
        <w:rPr>
          <w:szCs w:val="28"/>
        </w:rPr>
        <w:t xml:space="preserve">2. Представлять данный проект федерального закона в Государственной Думе Федерального Собрания Российской Федерации </w:t>
      </w:r>
      <w:r w:rsidRPr="00142D53">
        <w:rPr>
          <w:szCs w:val="28"/>
        </w:rPr>
        <w:t>заместителю Председателя Верховного Суда Российской Федерации</w:t>
      </w:r>
      <w:r w:rsidRPr="006D3819">
        <w:rPr>
          <w:szCs w:val="28"/>
        </w:rPr>
        <w:t xml:space="preserve"> </w:t>
      </w:r>
      <w:r w:rsidRPr="00142D53">
        <w:rPr>
          <w:szCs w:val="28"/>
        </w:rPr>
        <w:t>–</w:t>
      </w:r>
      <w:r>
        <w:rPr>
          <w:szCs w:val="28"/>
        </w:rPr>
        <w:t xml:space="preserve"> председателю Судебной коллегии по уголовным делам Верховного Суда Российской Федерации В.А. Давыдову</w:t>
      </w:r>
      <w:r w:rsidRPr="006D3819">
        <w:rPr>
          <w:szCs w:val="28"/>
        </w:rPr>
        <w:t>.</w:t>
      </w:r>
    </w:p>
    <w:p w:rsidR="00910A55" w:rsidRPr="00B13B28" w:rsidRDefault="00910A55" w:rsidP="00E31620">
      <w:pPr>
        <w:pStyle w:val="BodyText"/>
        <w:ind w:firstLine="708"/>
        <w:rPr>
          <w:sz w:val="24"/>
          <w:szCs w:val="24"/>
        </w:rPr>
      </w:pPr>
    </w:p>
    <w:p w:rsidR="00910A55" w:rsidRPr="00B13B28" w:rsidRDefault="00910A55" w:rsidP="00E31620">
      <w:pPr>
        <w:pStyle w:val="BodyText"/>
        <w:ind w:firstLine="708"/>
        <w:rPr>
          <w:sz w:val="24"/>
          <w:szCs w:val="24"/>
        </w:rPr>
      </w:pPr>
    </w:p>
    <w:tbl>
      <w:tblPr>
        <w:tblW w:w="0" w:type="auto"/>
        <w:tblLook w:val="01E0"/>
      </w:tblPr>
      <w:tblGrid>
        <w:gridCol w:w="4926"/>
        <w:gridCol w:w="4927"/>
      </w:tblGrid>
      <w:tr w:rsidR="00910A55" w:rsidRPr="006D3819" w:rsidTr="00880EE8">
        <w:tc>
          <w:tcPr>
            <w:tcW w:w="4926" w:type="dxa"/>
          </w:tcPr>
          <w:p w:rsidR="00910A55" w:rsidRPr="006D3819" w:rsidRDefault="00910A55" w:rsidP="00880EE8">
            <w:pPr>
              <w:shd w:val="clear" w:color="auto" w:fill="FFFFFF"/>
              <w:rPr>
                <w:szCs w:val="28"/>
              </w:rPr>
            </w:pPr>
            <w:r w:rsidRPr="006D3819">
              <w:rPr>
                <w:szCs w:val="28"/>
              </w:rPr>
              <w:t>Председатель Верховного Суда</w:t>
            </w:r>
          </w:p>
          <w:p w:rsidR="00910A55" w:rsidRPr="006D3819" w:rsidRDefault="00910A55" w:rsidP="00880EE8">
            <w:pPr>
              <w:pStyle w:val="BodyTextIndent3"/>
              <w:ind w:left="0" w:firstLine="0"/>
              <w:jc w:val="left"/>
              <w:rPr>
                <w:szCs w:val="28"/>
                <w:u w:val="none"/>
              </w:rPr>
            </w:pPr>
            <w:r w:rsidRPr="006D3819">
              <w:rPr>
                <w:szCs w:val="28"/>
                <w:u w:val="none"/>
              </w:rPr>
              <w:t>Российской Федерации</w:t>
            </w:r>
          </w:p>
        </w:tc>
        <w:tc>
          <w:tcPr>
            <w:tcW w:w="4927" w:type="dxa"/>
          </w:tcPr>
          <w:p w:rsidR="00910A55" w:rsidRPr="006D3819" w:rsidRDefault="00910A55" w:rsidP="00880EE8">
            <w:pPr>
              <w:pStyle w:val="BodyTextIndent3"/>
              <w:ind w:left="0" w:firstLine="0"/>
              <w:jc w:val="right"/>
              <w:rPr>
                <w:szCs w:val="28"/>
                <w:u w:val="none"/>
              </w:rPr>
            </w:pPr>
          </w:p>
          <w:p w:rsidR="00910A55" w:rsidRPr="006D3819" w:rsidRDefault="00910A55" w:rsidP="00880EE8">
            <w:pPr>
              <w:pStyle w:val="BodyTextIndent3"/>
              <w:ind w:left="0" w:firstLine="0"/>
              <w:jc w:val="right"/>
              <w:rPr>
                <w:szCs w:val="28"/>
                <w:u w:val="none"/>
              </w:rPr>
            </w:pPr>
            <w:r w:rsidRPr="006D3819">
              <w:rPr>
                <w:szCs w:val="28"/>
                <w:u w:val="none"/>
              </w:rPr>
              <w:t>В.М. Лебедев</w:t>
            </w:r>
          </w:p>
        </w:tc>
      </w:tr>
      <w:tr w:rsidR="00910A55" w:rsidRPr="006D3819" w:rsidTr="00880EE8">
        <w:tc>
          <w:tcPr>
            <w:tcW w:w="4926" w:type="dxa"/>
          </w:tcPr>
          <w:p w:rsidR="00910A55" w:rsidRPr="00901F39" w:rsidRDefault="00910A55" w:rsidP="00880EE8">
            <w:pPr>
              <w:shd w:val="clear" w:color="auto" w:fill="FFFFFF"/>
              <w:rPr>
                <w:sz w:val="24"/>
                <w:szCs w:val="24"/>
              </w:rPr>
            </w:pPr>
          </w:p>
          <w:p w:rsidR="00910A55" w:rsidRPr="00901F39" w:rsidRDefault="00910A55" w:rsidP="00880EE8">
            <w:pPr>
              <w:shd w:val="clear" w:color="auto" w:fill="FFFFFF"/>
              <w:rPr>
                <w:szCs w:val="28"/>
              </w:rPr>
            </w:pPr>
          </w:p>
        </w:tc>
        <w:tc>
          <w:tcPr>
            <w:tcW w:w="4927" w:type="dxa"/>
          </w:tcPr>
          <w:p w:rsidR="00910A55" w:rsidRPr="006D3819" w:rsidRDefault="00910A55" w:rsidP="00880EE8">
            <w:pPr>
              <w:pStyle w:val="BodyTextIndent3"/>
              <w:ind w:left="0" w:firstLine="0"/>
              <w:jc w:val="right"/>
              <w:rPr>
                <w:szCs w:val="28"/>
                <w:u w:val="none"/>
              </w:rPr>
            </w:pPr>
          </w:p>
        </w:tc>
      </w:tr>
      <w:tr w:rsidR="00910A55" w:rsidRPr="006D3819" w:rsidTr="00880EE8">
        <w:tc>
          <w:tcPr>
            <w:tcW w:w="4926" w:type="dxa"/>
          </w:tcPr>
          <w:p w:rsidR="00910A55" w:rsidRPr="006D3819" w:rsidRDefault="00910A55" w:rsidP="00880EE8">
            <w:pPr>
              <w:shd w:val="clear" w:color="auto" w:fill="FFFFFF"/>
              <w:rPr>
                <w:szCs w:val="28"/>
              </w:rPr>
            </w:pPr>
            <w:r w:rsidRPr="006D3819">
              <w:rPr>
                <w:szCs w:val="28"/>
              </w:rPr>
              <w:t>Секретарь Пленума,</w:t>
            </w:r>
          </w:p>
          <w:p w:rsidR="00910A55" w:rsidRPr="006D3819" w:rsidRDefault="00910A55" w:rsidP="00880EE8">
            <w:pPr>
              <w:shd w:val="clear" w:color="auto" w:fill="FFFFFF"/>
              <w:rPr>
                <w:szCs w:val="28"/>
              </w:rPr>
            </w:pPr>
            <w:r w:rsidRPr="006D3819">
              <w:rPr>
                <w:szCs w:val="28"/>
              </w:rPr>
              <w:t>судья Верховного Суда</w:t>
            </w:r>
          </w:p>
          <w:p w:rsidR="00910A55" w:rsidRPr="006D3819" w:rsidRDefault="00910A55" w:rsidP="00880EE8">
            <w:pPr>
              <w:pStyle w:val="BodyTextIndent3"/>
              <w:ind w:left="0" w:firstLine="0"/>
              <w:jc w:val="left"/>
              <w:rPr>
                <w:szCs w:val="28"/>
                <w:u w:val="none"/>
              </w:rPr>
            </w:pPr>
            <w:r w:rsidRPr="006D3819">
              <w:rPr>
                <w:szCs w:val="28"/>
                <w:u w:val="none"/>
              </w:rPr>
              <w:t>Российской Федерации</w:t>
            </w:r>
          </w:p>
        </w:tc>
        <w:tc>
          <w:tcPr>
            <w:tcW w:w="4927" w:type="dxa"/>
          </w:tcPr>
          <w:p w:rsidR="00910A55" w:rsidRDefault="00910A55" w:rsidP="004C6075">
            <w:pPr>
              <w:pStyle w:val="BodyTextIndent3"/>
              <w:ind w:left="0" w:firstLine="0"/>
              <w:rPr>
                <w:szCs w:val="28"/>
                <w:u w:val="none"/>
              </w:rPr>
            </w:pPr>
          </w:p>
          <w:p w:rsidR="00910A55" w:rsidRDefault="00910A55" w:rsidP="004C6075">
            <w:pPr>
              <w:pStyle w:val="BodyTextIndent3"/>
              <w:ind w:left="0" w:firstLine="0"/>
              <w:rPr>
                <w:szCs w:val="28"/>
                <w:u w:val="none"/>
              </w:rPr>
            </w:pPr>
          </w:p>
          <w:p w:rsidR="00910A55" w:rsidRPr="006D3819" w:rsidRDefault="00910A55" w:rsidP="00901F39">
            <w:pPr>
              <w:pStyle w:val="BodyTextIndent3"/>
              <w:ind w:left="0" w:firstLine="0"/>
              <w:jc w:val="right"/>
              <w:rPr>
                <w:szCs w:val="28"/>
                <w:u w:val="none"/>
              </w:rPr>
            </w:pPr>
            <w:r w:rsidRPr="006D3819">
              <w:rPr>
                <w:szCs w:val="28"/>
                <w:u w:val="none"/>
              </w:rPr>
              <w:t>В.В. Момотов</w:t>
            </w:r>
          </w:p>
        </w:tc>
      </w:tr>
    </w:tbl>
    <w:p w:rsidR="00910A55" w:rsidRPr="006D3819" w:rsidRDefault="00910A55" w:rsidP="004C6075">
      <w:pPr>
        <w:spacing w:after="200" w:line="276" w:lineRule="auto"/>
        <w:jc w:val="right"/>
        <w:rPr>
          <w:b/>
          <w:color w:val="000000"/>
        </w:rPr>
      </w:pPr>
      <w:r w:rsidRPr="004C5973">
        <w:rPr>
          <w:color w:val="000000"/>
        </w:rPr>
        <w:t>Проект</w:t>
      </w:r>
    </w:p>
    <w:p w:rsidR="00910A55" w:rsidRDefault="00910A55" w:rsidP="004C6075">
      <w:pPr>
        <w:pStyle w:val="ConsPlusTitle"/>
        <w:ind w:firstLine="720"/>
        <w:rPr>
          <w:b w:val="0"/>
          <w:color w:val="000000"/>
        </w:rPr>
      </w:pPr>
    </w:p>
    <w:p w:rsidR="00910A55" w:rsidRDefault="00910A55" w:rsidP="004C5973">
      <w:pPr>
        <w:pStyle w:val="ConsPlusTitle"/>
        <w:ind w:firstLine="720"/>
        <w:jc w:val="right"/>
        <w:rPr>
          <w:b w:val="0"/>
          <w:color w:val="000000"/>
        </w:rPr>
      </w:pPr>
      <w:r>
        <w:rPr>
          <w:b w:val="0"/>
          <w:color w:val="000000"/>
        </w:rPr>
        <w:t xml:space="preserve">Вносится </w:t>
      </w:r>
    </w:p>
    <w:p w:rsidR="00910A55" w:rsidRDefault="00910A55" w:rsidP="004C5973">
      <w:pPr>
        <w:pStyle w:val="ConsPlusTitle"/>
        <w:ind w:firstLine="720"/>
        <w:jc w:val="right"/>
        <w:rPr>
          <w:b w:val="0"/>
          <w:color w:val="000000"/>
        </w:rPr>
      </w:pPr>
      <w:r>
        <w:rPr>
          <w:b w:val="0"/>
          <w:color w:val="000000"/>
        </w:rPr>
        <w:t>Верховным Судом</w:t>
      </w:r>
    </w:p>
    <w:p w:rsidR="00910A55" w:rsidRDefault="00910A55" w:rsidP="004C5973">
      <w:pPr>
        <w:pStyle w:val="ConsPlusTitle"/>
        <w:ind w:firstLine="720"/>
        <w:jc w:val="right"/>
        <w:rPr>
          <w:b w:val="0"/>
          <w:color w:val="000000"/>
        </w:rPr>
      </w:pPr>
      <w:r>
        <w:rPr>
          <w:b w:val="0"/>
          <w:color w:val="000000"/>
        </w:rPr>
        <w:t>Российской Федерации</w:t>
      </w:r>
    </w:p>
    <w:p w:rsidR="00910A55" w:rsidRDefault="00910A55" w:rsidP="004C5973">
      <w:pPr>
        <w:pStyle w:val="ConsPlusTitle"/>
        <w:ind w:firstLine="720"/>
        <w:jc w:val="right"/>
        <w:rPr>
          <w:b w:val="0"/>
          <w:color w:val="000000"/>
        </w:rPr>
      </w:pPr>
    </w:p>
    <w:p w:rsidR="00910A55" w:rsidRPr="006D3819" w:rsidRDefault="00910A55" w:rsidP="00E31620">
      <w:pPr>
        <w:autoSpaceDE w:val="0"/>
        <w:autoSpaceDN w:val="0"/>
        <w:adjustRightInd w:val="0"/>
        <w:ind w:firstLine="142"/>
        <w:jc w:val="center"/>
        <w:rPr>
          <w:b/>
          <w:bCs/>
          <w:color w:val="000000"/>
          <w:szCs w:val="28"/>
        </w:rPr>
      </w:pPr>
    </w:p>
    <w:p w:rsidR="00910A55" w:rsidRDefault="00910A55" w:rsidP="00E31620">
      <w:pPr>
        <w:autoSpaceDE w:val="0"/>
        <w:autoSpaceDN w:val="0"/>
        <w:adjustRightInd w:val="0"/>
        <w:ind w:firstLine="142"/>
        <w:jc w:val="center"/>
        <w:rPr>
          <w:b/>
          <w:bCs/>
          <w:color w:val="000000"/>
          <w:szCs w:val="28"/>
        </w:rPr>
      </w:pPr>
    </w:p>
    <w:p w:rsidR="00910A55" w:rsidRPr="006D3819" w:rsidRDefault="00910A55" w:rsidP="00E31620">
      <w:pPr>
        <w:autoSpaceDE w:val="0"/>
        <w:autoSpaceDN w:val="0"/>
        <w:adjustRightInd w:val="0"/>
        <w:ind w:firstLine="142"/>
        <w:jc w:val="center"/>
        <w:rPr>
          <w:b/>
          <w:bCs/>
          <w:color w:val="000000"/>
          <w:szCs w:val="28"/>
        </w:rPr>
      </w:pPr>
    </w:p>
    <w:p w:rsidR="00910A55" w:rsidRPr="006D3819" w:rsidRDefault="00910A55" w:rsidP="00EE654B">
      <w:pPr>
        <w:autoSpaceDE w:val="0"/>
        <w:autoSpaceDN w:val="0"/>
        <w:adjustRightInd w:val="0"/>
        <w:ind w:right="-2"/>
        <w:jc w:val="center"/>
        <w:rPr>
          <w:b/>
          <w:bCs/>
          <w:color w:val="000000"/>
          <w:szCs w:val="28"/>
        </w:rPr>
      </w:pPr>
      <w:r w:rsidRPr="006D3819">
        <w:rPr>
          <w:b/>
          <w:bCs/>
          <w:color w:val="000000"/>
          <w:szCs w:val="28"/>
        </w:rPr>
        <w:t>ФЕДЕРАЛЬНЫЙ ЗАКОН</w:t>
      </w:r>
    </w:p>
    <w:p w:rsidR="00910A55" w:rsidRPr="006D3819" w:rsidRDefault="00910A55" w:rsidP="00E31620">
      <w:pPr>
        <w:autoSpaceDE w:val="0"/>
        <w:autoSpaceDN w:val="0"/>
        <w:adjustRightInd w:val="0"/>
        <w:ind w:left="851" w:right="706"/>
        <w:jc w:val="center"/>
        <w:rPr>
          <w:b/>
          <w:bCs/>
          <w:color w:val="000000"/>
          <w:szCs w:val="28"/>
        </w:rPr>
      </w:pPr>
    </w:p>
    <w:p w:rsidR="00910A55" w:rsidRPr="00FB697D" w:rsidRDefault="00910A55" w:rsidP="004C6075">
      <w:pPr>
        <w:pStyle w:val="ConsPlusTitle"/>
        <w:spacing w:line="276" w:lineRule="auto"/>
        <w:jc w:val="center"/>
      </w:pPr>
      <w:r w:rsidRPr="00FB697D">
        <w:t>О ВНЕСЕНИИ ИЗМЕНЕНИЙ В КОДЕКС РОССИЙСКОЙ ФЕДЕРАЦИИ ОБ АДМИНИСТРАТИВНЫХ ПРАВОНАРУШЕНИЯХ</w:t>
      </w:r>
      <w:r>
        <w:t xml:space="preserve">» </w:t>
      </w:r>
      <w:r>
        <w:br/>
        <w:t>(</w:t>
      </w:r>
      <w:r w:rsidRPr="0098324A">
        <w:t xml:space="preserve">В СВЯЗИ С СОЗДАНИЕМ КАССАЦИОННЫХ </w:t>
      </w:r>
      <w:r>
        <w:t xml:space="preserve"> </w:t>
      </w:r>
      <w:r>
        <w:br/>
      </w:r>
      <w:r w:rsidRPr="0098324A">
        <w:t>И АПЕЛЛЯЦИОННЫХ СУДОВ ОБЩЕЙ ЮРИСДИКЦИИ</w:t>
      </w:r>
      <w:r>
        <w:t>)</w:t>
      </w:r>
    </w:p>
    <w:p w:rsidR="00910A55" w:rsidRPr="006D3819" w:rsidRDefault="00910A55" w:rsidP="00B34032">
      <w:pPr>
        <w:autoSpaceDE w:val="0"/>
        <w:autoSpaceDN w:val="0"/>
        <w:adjustRightInd w:val="0"/>
        <w:spacing w:line="360" w:lineRule="auto"/>
        <w:ind w:left="851" w:right="706"/>
        <w:jc w:val="center"/>
        <w:rPr>
          <w:b/>
          <w:color w:val="000000"/>
          <w:szCs w:val="28"/>
        </w:rPr>
      </w:pPr>
    </w:p>
    <w:p w:rsidR="00910A55" w:rsidRPr="006D3819" w:rsidRDefault="00910A55" w:rsidP="00B34032">
      <w:pPr>
        <w:autoSpaceDE w:val="0"/>
        <w:autoSpaceDN w:val="0"/>
        <w:adjustRightInd w:val="0"/>
        <w:spacing w:line="360" w:lineRule="auto"/>
        <w:ind w:firstLine="720"/>
        <w:rPr>
          <w:b/>
          <w:color w:val="000000"/>
          <w:szCs w:val="28"/>
        </w:rPr>
      </w:pPr>
    </w:p>
    <w:p w:rsidR="00910A55" w:rsidRDefault="00910A55" w:rsidP="00B34032">
      <w:pPr>
        <w:spacing w:line="360" w:lineRule="auto"/>
        <w:ind w:firstLine="709"/>
        <w:contextualSpacing/>
        <w:jc w:val="both"/>
        <w:rPr>
          <w:b/>
        </w:rPr>
      </w:pPr>
      <w:r w:rsidRPr="00284BF2">
        <w:rPr>
          <w:b/>
        </w:rPr>
        <w:t>Статья 1</w:t>
      </w:r>
    </w:p>
    <w:p w:rsidR="00910A55" w:rsidRPr="00284BF2" w:rsidRDefault="00910A55" w:rsidP="00B34032">
      <w:pPr>
        <w:spacing w:line="360" w:lineRule="auto"/>
        <w:ind w:firstLine="709"/>
        <w:contextualSpacing/>
        <w:jc w:val="both"/>
        <w:rPr>
          <w:b/>
        </w:rPr>
      </w:pPr>
    </w:p>
    <w:p w:rsidR="00910A55" w:rsidRPr="001F7D4A" w:rsidRDefault="00910A55" w:rsidP="001F7D4A">
      <w:pPr>
        <w:autoSpaceDE w:val="0"/>
        <w:autoSpaceDN w:val="0"/>
        <w:adjustRightInd w:val="0"/>
        <w:spacing w:line="360" w:lineRule="auto"/>
        <w:ind w:firstLine="709"/>
        <w:jc w:val="both"/>
        <w:rPr>
          <w:szCs w:val="28"/>
        </w:rPr>
      </w:pPr>
      <w:r w:rsidRPr="001F7D4A">
        <w:rPr>
          <w:bCs/>
          <w:szCs w:val="28"/>
        </w:rPr>
        <w:t xml:space="preserve">Внести в статью 30.13 Кодекса Российской Федерации об административных правонарушениях (Собрание законодательства Российской Федерации, </w:t>
      </w:r>
      <w:r w:rsidRPr="001F7D4A">
        <w:rPr>
          <w:szCs w:val="28"/>
        </w:rPr>
        <w:t>2008, № 49, ст. 5738; 2010, № 52 (ч. 1), ст. 6996; 2014, № 23,</w:t>
      </w:r>
      <w:r>
        <w:rPr>
          <w:szCs w:val="28"/>
        </w:rPr>
        <w:br/>
        <w:t xml:space="preserve"> </w:t>
      </w:r>
      <w:r w:rsidRPr="001F7D4A">
        <w:rPr>
          <w:szCs w:val="28"/>
        </w:rPr>
        <w:t xml:space="preserve">ст. 2928; 2016 (часть I), № 48, ст. 6733) </w:t>
      </w:r>
      <w:r w:rsidRPr="001F7D4A">
        <w:rPr>
          <w:bCs/>
          <w:szCs w:val="28"/>
        </w:rPr>
        <w:t>следующие изменения:</w:t>
      </w:r>
    </w:p>
    <w:p w:rsidR="00910A55" w:rsidRPr="001F7D4A" w:rsidRDefault="00910A55" w:rsidP="001F7D4A">
      <w:pPr>
        <w:autoSpaceDE w:val="0"/>
        <w:autoSpaceDN w:val="0"/>
        <w:adjustRightInd w:val="0"/>
        <w:spacing w:line="360" w:lineRule="auto"/>
        <w:ind w:firstLine="709"/>
        <w:contextualSpacing/>
        <w:jc w:val="both"/>
        <w:rPr>
          <w:bCs/>
          <w:szCs w:val="28"/>
        </w:rPr>
      </w:pPr>
    </w:p>
    <w:p w:rsidR="00910A55" w:rsidRPr="001F7D4A" w:rsidRDefault="00910A55" w:rsidP="001F7D4A">
      <w:pPr>
        <w:autoSpaceDE w:val="0"/>
        <w:autoSpaceDN w:val="0"/>
        <w:adjustRightInd w:val="0"/>
        <w:spacing w:line="360" w:lineRule="auto"/>
        <w:ind w:firstLine="709"/>
        <w:contextualSpacing/>
        <w:jc w:val="both"/>
        <w:rPr>
          <w:bCs/>
          <w:szCs w:val="28"/>
        </w:rPr>
      </w:pPr>
      <w:r w:rsidRPr="001F7D4A">
        <w:rPr>
          <w:bCs/>
          <w:szCs w:val="28"/>
        </w:rPr>
        <w:t>1) в части 1:</w:t>
      </w:r>
    </w:p>
    <w:p w:rsidR="00910A55" w:rsidRPr="001F7D4A" w:rsidRDefault="00910A55" w:rsidP="001F7D4A">
      <w:pPr>
        <w:autoSpaceDE w:val="0"/>
        <w:autoSpaceDN w:val="0"/>
        <w:adjustRightInd w:val="0"/>
        <w:spacing w:line="360" w:lineRule="auto"/>
        <w:ind w:firstLine="709"/>
        <w:jc w:val="both"/>
        <w:rPr>
          <w:szCs w:val="28"/>
        </w:rPr>
      </w:pPr>
      <w:r w:rsidRPr="001F7D4A">
        <w:rPr>
          <w:bCs/>
          <w:szCs w:val="28"/>
        </w:rPr>
        <w:t>слова «</w:t>
      </w:r>
      <w:r w:rsidRPr="001F7D4A">
        <w:rPr>
          <w:szCs w:val="28"/>
        </w:rPr>
        <w:t>верховные суды республик, краевые, областные суды, суды городов Москвы и Санкт-Петербурга, суды автономной области и автономных округов</w:t>
      </w:r>
      <w:r w:rsidRPr="001F7D4A">
        <w:rPr>
          <w:bCs/>
          <w:szCs w:val="28"/>
        </w:rPr>
        <w:t>» заменить словами «кассационные суды общей юрисдикции (кассационный военный суд)»;</w:t>
      </w:r>
    </w:p>
    <w:p w:rsidR="00910A55" w:rsidRPr="001F7D4A" w:rsidRDefault="00910A55" w:rsidP="001F7D4A">
      <w:pPr>
        <w:autoSpaceDE w:val="0"/>
        <w:autoSpaceDN w:val="0"/>
        <w:adjustRightInd w:val="0"/>
        <w:spacing w:line="360" w:lineRule="auto"/>
        <w:ind w:firstLine="709"/>
        <w:contextualSpacing/>
        <w:jc w:val="both"/>
        <w:rPr>
          <w:bCs/>
          <w:szCs w:val="28"/>
        </w:rPr>
      </w:pPr>
      <w:r w:rsidRPr="001F7D4A">
        <w:rPr>
          <w:bCs/>
          <w:szCs w:val="28"/>
        </w:rPr>
        <w:t>2) часть 2 изложить в следующей редакции:</w:t>
      </w:r>
    </w:p>
    <w:p w:rsidR="00910A55" w:rsidRPr="001F7D4A" w:rsidRDefault="00910A55" w:rsidP="001F7D4A">
      <w:pPr>
        <w:autoSpaceDE w:val="0"/>
        <w:autoSpaceDN w:val="0"/>
        <w:adjustRightInd w:val="0"/>
        <w:spacing w:line="360" w:lineRule="auto"/>
        <w:ind w:firstLine="709"/>
        <w:jc w:val="both"/>
        <w:rPr>
          <w:szCs w:val="28"/>
        </w:rPr>
      </w:pPr>
      <w:r w:rsidRPr="001F7D4A">
        <w:rPr>
          <w:bCs/>
          <w:szCs w:val="28"/>
        </w:rPr>
        <w:t>«</w:t>
      </w:r>
      <w:r w:rsidRPr="001F7D4A">
        <w:rPr>
          <w:szCs w:val="28"/>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(кассационного военного суда), их заместители либо по поручению председателя или его заместителей судьи указанных судов.»;</w:t>
      </w:r>
    </w:p>
    <w:p w:rsidR="00910A55" w:rsidRPr="001F7D4A" w:rsidRDefault="00910A55" w:rsidP="001F7D4A">
      <w:pPr>
        <w:autoSpaceDE w:val="0"/>
        <w:autoSpaceDN w:val="0"/>
        <w:adjustRightInd w:val="0"/>
        <w:spacing w:line="360" w:lineRule="auto"/>
        <w:ind w:firstLine="709"/>
        <w:contextualSpacing/>
        <w:jc w:val="both"/>
        <w:rPr>
          <w:bCs/>
          <w:szCs w:val="28"/>
        </w:rPr>
      </w:pPr>
      <w:r w:rsidRPr="001F7D4A">
        <w:rPr>
          <w:bCs/>
          <w:szCs w:val="28"/>
        </w:rPr>
        <w:t>3) часть 3 изложить в следующей редакции:</w:t>
      </w:r>
    </w:p>
    <w:p w:rsidR="00910A55" w:rsidRPr="001F7D4A" w:rsidRDefault="00910A55" w:rsidP="001F7D4A">
      <w:pPr>
        <w:pStyle w:val="ConsPlusNormal"/>
        <w:spacing w:line="360" w:lineRule="auto"/>
        <w:ind w:firstLine="709"/>
        <w:jc w:val="both"/>
        <w:rPr>
          <w:rFonts w:ascii="Times New Roman" w:hAnsi="Times New Roman" w:cs="Times New Roman"/>
          <w:sz w:val="28"/>
          <w:szCs w:val="28"/>
        </w:rPr>
      </w:pPr>
      <w:r w:rsidRPr="001F7D4A">
        <w:rPr>
          <w:rFonts w:ascii="Times New Roman" w:hAnsi="Times New Roman" w:cs="Times New Roman"/>
          <w:sz w:val="28"/>
          <w:szCs w:val="28"/>
        </w:rPr>
        <w:t>«3.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частью 2 настоящей статьи.</w:t>
      </w:r>
      <w:r w:rsidRPr="001F7D4A">
        <w:rPr>
          <w:rFonts w:ascii="Times New Roman" w:hAnsi="Times New Roman" w:cs="Times New Roman"/>
          <w:bCs/>
          <w:sz w:val="28"/>
          <w:szCs w:val="28"/>
        </w:rPr>
        <w:t>»;</w:t>
      </w:r>
    </w:p>
    <w:p w:rsidR="00910A55" w:rsidRPr="001F7D4A" w:rsidRDefault="00910A55" w:rsidP="001F7D4A">
      <w:pPr>
        <w:autoSpaceDE w:val="0"/>
        <w:autoSpaceDN w:val="0"/>
        <w:adjustRightInd w:val="0"/>
        <w:spacing w:line="360" w:lineRule="auto"/>
        <w:ind w:firstLine="709"/>
        <w:contextualSpacing/>
        <w:jc w:val="both"/>
        <w:rPr>
          <w:bCs/>
          <w:szCs w:val="28"/>
        </w:rPr>
      </w:pPr>
      <w:r w:rsidRPr="001F7D4A">
        <w:rPr>
          <w:bCs/>
          <w:szCs w:val="28"/>
        </w:rPr>
        <w:t>4) часть 5 признать утратившей силу.</w:t>
      </w:r>
    </w:p>
    <w:p w:rsidR="00910A55" w:rsidRPr="001F7D4A" w:rsidRDefault="00910A55" w:rsidP="001F7D4A">
      <w:pPr>
        <w:spacing w:line="360" w:lineRule="auto"/>
        <w:ind w:firstLine="709"/>
        <w:contextualSpacing/>
        <w:rPr>
          <w:szCs w:val="28"/>
        </w:rPr>
      </w:pPr>
    </w:p>
    <w:p w:rsidR="00910A55" w:rsidRPr="001F7D4A" w:rsidRDefault="00910A55" w:rsidP="001F7D4A">
      <w:pPr>
        <w:spacing w:line="360" w:lineRule="auto"/>
        <w:ind w:firstLine="709"/>
        <w:contextualSpacing/>
        <w:rPr>
          <w:b/>
          <w:szCs w:val="28"/>
        </w:rPr>
      </w:pPr>
      <w:r w:rsidRPr="001F7D4A">
        <w:rPr>
          <w:b/>
          <w:szCs w:val="28"/>
        </w:rPr>
        <w:t>Статья 2</w:t>
      </w:r>
    </w:p>
    <w:p w:rsidR="00910A55" w:rsidRPr="001F7D4A" w:rsidRDefault="00910A55" w:rsidP="001F7D4A">
      <w:pPr>
        <w:spacing w:line="360" w:lineRule="auto"/>
        <w:ind w:firstLine="709"/>
        <w:contextualSpacing/>
        <w:rPr>
          <w:szCs w:val="28"/>
        </w:rPr>
      </w:pPr>
    </w:p>
    <w:p w:rsidR="00910A55" w:rsidRPr="001F7D4A" w:rsidRDefault="00910A55" w:rsidP="001F7D4A">
      <w:pPr>
        <w:autoSpaceDE w:val="0"/>
        <w:autoSpaceDN w:val="0"/>
        <w:adjustRightInd w:val="0"/>
        <w:spacing w:line="360" w:lineRule="auto"/>
        <w:ind w:firstLine="709"/>
        <w:contextualSpacing/>
        <w:jc w:val="both"/>
        <w:rPr>
          <w:bCs/>
          <w:szCs w:val="28"/>
        </w:rPr>
      </w:pPr>
      <w:r w:rsidRPr="001F7D4A">
        <w:rPr>
          <w:bCs/>
          <w:szCs w:val="28"/>
        </w:rPr>
        <w:t xml:space="preserve">Настоящий Федеральный закон вступает в силу с </w:t>
      </w:r>
      <w:r>
        <w:rPr>
          <w:bCs/>
          <w:szCs w:val="28"/>
        </w:rPr>
        <w:t>1 июля 2019</w:t>
      </w:r>
      <w:r w:rsidRPr="001F7D4A">
        <w:rPr>
          <w:bCs/>
          <w:szCs w:val="28"/>
        </w:rPr>
        <w:t xml:space="preserve"> года.</w:t>
      </w:r>
    </w:p>
    <w:p w:rsidR="00910A55" w:rsidRPr="00284BF2" w:rsidRDefault="00910A55" w:rsidP="003D5EFC">
      <w:pPr>
        <w:autoSpaceDE w:val="0"/>
        <w:autoSpaceDN w:val="0"/>
        <w:adjustRightInd w:val="0"/>
        <w:spacing w:line="360" w:lineRule="auto"/>
        <w:ind w:firstLine="709"/>
        <w:contextualSpacing/>
        <w:jc w:val="both"/>
        <w:rPr>
          <w:bCs/>
        </w:rPr>
      </w:pPr>
    </w:p>
    <w:p w:rsidR="00910A55" w:rsidRPr="00284BF2" w:rsidRDefault="00910A55" w:rsidP="00901F39">
      <w:pPr>
        <w:autoSpaceDE w:val="0"/>
        <w:autoSpaceDN w:val="0"/>
        <w:adjustRightInd w:val="0"/>
        <w:ind w:firstLine="567"/>
        <w:contextualSpacing/>
        <w:jc w:val="both"/>
        <w:rPr>
          <w:bCs/>
        </w:rPr>
      </w:pPr>
      <w:r w:rsidRPr="00284BF2">
        <w:rPr>
          <w:bCs/>
        </w:rPr>
        <w:t>Президент</w:t>
      </w:r>
    </w:p>
    <w:p w:rsidR="00910A55" w:rsidRPr="00284BF2" w:rsidRDefault="00910A55" w:rsidP="001F7D4A">
      <w:pPr>
        <w:autoSpaceDE w:val="0"/>
        <w:autoSpaceDN w:val="0"/>
        <w:adjustRightInd w:val="0"/>
        <w:contextualSpacing/>
        <w:rPr>
          <w:bCs/>
        </w:rPr>
      </w:pPr>
      <w:r w:rsidRPr="00284BF2">
        <w:rPr>
          <w:bCs/>
        </w:rPr>
        <w:t>Российской Федерации</w:t>
      </w:r>
      <w:r>
        <w:rPr>
          <w:bCs/>
        </w:rPr>
        <w:t xml:space="preserve">                                                                          В.В. Путин</w:t>
      </w:r>
    </w:p>
    <w:p w:rsidR="00910A55" w:rsidRDefault="00910A55">
      <w:pPr>
        <w:spacing w:after="200" w:line="276" w:lineRule="auto"/>
        <w:rPr>
          <w:b/>
          <w:szCs w:val="28"/>
        </w:rPr>
      </w:pPr>
    </w:p>
    <w:p w:rsidR="00910A55" w:rsidRDefault="00910A55" w:rsidP="001036CB">
      <w:pPr>
        <w:autoSpaceDE w:val="0"/>
        <w:autoSpaceDN w:val="0"/>
        <w:adjustRightInd w:val="0"/>
        <w:spacing w:line="276" w:lineRule="auto"/>
        <w:jc w:val="center"/>
        <w:rPr>
          <w:b/>
          <w:szCs w:val="28"/>
        </w:rPr>
      </w:pPr>
      <w:r>
        <w:rPr>
          <w:b/>
          <w:szCs w:val="28"/>
        </w:rPr>
        <w:br w:type="page"/>
      </w:r>
    </w:p>
    <w:p w:rsidR="00910A55" w:rsidRPr="006D3819" w:rsidRDefault="00910A55" w:rsidP="001036CB">
      <w:pPr>
        <w:autoSpaceDE w:val="0"/>
        <w:autoSpaceDN w:val="0"/>
        <w:adjustRightInd w:val="0"/>
        <w:spacing w:line="276" w:lineRule="auto"/>
        <w:jc w:val="center"/>
        <w:rPr>
          <w:b/>
          <w:szCs w:val="28"/>
        </w:rPr>
      </w:pPr>
      <w:r w:rsidRPr="006D3819">
        <w:rPr>
          <w:b/>
          <w:szCs w:val="28"/>
        </w:rPr>
        <w:t>ПОЯСНИТЕЛЬНАЯ ЗАПИСКА</w:t>
      </w:r>
    </w:p>
    <w:p w:rsidR="00910A55" w:rsidRPr="0098324A" w:rsidRDefault="00910A55" w:rsidP="001036CB">
      <w:pPr>
        <w:pStyle w:val="ConsPlusTitle"/>
        <w:spacing w:line="276" w:lineRule="auto"/>
        <w:jc w:val="center"/>
      </w:pPr>
      <w:r w:rsidRPr="006D3819">
        <w:t xml:space="preserve">к проекту федерального закона </w:t>
      </w:r>
      <w:r>
        <w:br/>
      </w:r>
      <w:r w:rsidRPr="00FB697D">
        <w:t>«О внесении изменений в Кодекс Российской Федерации об административных правонарушениях</w:t>
      </w:r>
      <w:r>
        <w:t>» (</w:t>
      </w:r>
      <w:r w:rsidRPr="0098324A">
        <w:t xml:space="preserve">в связи с созданием </w:t>
      </w:r>
      <w:r>
        <w:br/>
      </w:r>
      <w:r w:rsidRPr="0098324A">
        <w:t>кассационных и апелляционных судов</w:t>
      </w:r>
      <w:r>
        <w:t xml:space="preserve"> </w:t>
      </w:r>
      <w:r w:rsidRPr="0098324A">
        <w:t>общей юрисдикции</w:t>
      </w:r>
      <w:r>
        <w:t>)</w:t>
      </w:r>
    </w:p>
    <w:p w:rsidR="00910A55" w:rsidRPr="006D3819" w:rsidRDefault="00910A55" w:rsidP="00E31620">
      <w:pPr>
        <w:pStyle w:val="ConsPlusTitle"/>
        <w:jc w:val="center"/>
        <w:outlineLvl w:val="0"/>
      </w:pPr>
    </w:p>
    <w:p w:rsidR="00910A55" w:rsidRPr="00C364EC" w:rsidRDefault="00910A55" w:rsidP="00C364EC">
      <w:pPr>
        <w:pStyle w:val="ConsPlusNormal"/>
        <w:spacing w:line="360" w:lineRule="auto"/>
        <w:ind w:firstLine="709"/>
        <w:jc w:val="both"/>
        <w:rPr>
          <w:rFonts w:ascii="Times New Roman" w:hAnsi="Times New Roman" w:cs="Times New Roman"/>
          <w:sz w:val="28"/>
          <w:szCs w:val="28"/>
        </w:rPr>
      </w:pPr>
      <w:r w:rsidRPr="00C364EC">
        <w:rPr>
          <w:rFonts w:ascii="Times New Roman" w:hAnsi="Times New Roman" w:cs="Times New Roman"/>
          <w:sz w:val="28"/>
          <w:szCs w:val="28"/>
        </w:rPr>
        <w:t>Проект федерального закона разработан в целях реализации положений Федерального конституционного закона «О внесении изменений в федеральные конституционные законы в связи с созданием кассационных судов общей юрисдикции и апелляционных судов общей юрисдикции».</w:t>
      </w:r>
    </w:p>
    <w:p w:rsidR="00910A55" w:rsidRPr="00C364EC" w:rsidRDefault="00910A55" w:rsidP="00C364EC">
      <w:pPr>
        <w:pStyle w:val="ConsPlusNormal"/>
        <w:spacing w:line="360" w:lineRule="auto"/>
        <w:ind w:firstLine="709"/>
        <w:jc w:val="both"/>
        <w:rPr>
          <w:rFonts w:ascii="Times New Roman" w:hAnsi="Times New Roman" w:cs="Times New Roman"/>
          <w:sz w:val="28"/>
          <w:szCs w:val="28"/>
        </w:rPr>
      </w:pPr>
      <w:r w:rsidRPr="00C364EC">
        <w:rPr>
          <w:rFonts w:ascii="Times New Roman" w:hAnsi="Times New Roman" w:cs="Times New Roman"/>
          <w:sz w:val="28"/>
          <w:szCs w:val="28"/>
        </w:rPr>
        <w:t>Законопроектом предлагается внести изменения в статью 30.13 Кодекса Российской Федерации об административных правонарушениях,  определяющую компетенцию судов, рассматривающих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10A55" w:rsidRDefault="00910A55" w:rsidP="00C364EC">
      <w:pPr>
        <w:pStyle w:val="ConsPlusNormal"/>
        <w:spacing w:line="360" w:lineRule="auto"/>
        <w:ind w:firstLine="709"/>
        <w:contextualSpacing/>
        <w:jc w:val="both"/>
        <w:rPr>
          <w:rFonts w:ascii="Times New Roman" w:hAnsi="Times New Roman" w:cs="Times New Roman"/>
          <w:sz w:val="28"/>
          <w:szCs w:val="28"/>
        </w:rPr>
      </w:pPr>
      <w:r w:rsidRPr="00C364EC">
        <w:rPr>
          <w:rFonts w:ascii="Times New Roman" w:hAnsi="Times New Roman" w:cs="Times New Roman"/>
          <w:sz w:val="28"/>
          <w:szCs w:val="28"/>
        </w:rPr>
        <w:t>Реализация положений законопроекта позволит четко определить и обеспечить инстанционность пересмотра постановлений и решений по делам об административных правонарушениях, разграничив полномочия по рассмотрению жалоб, протестов на вступившие в законную силу акты между кассационными судами общей юрисдикции (кассационным военным судом)</w:t>
      </w:r>
      <w:r>
        <w:rPr>
          <w:rFonts w:ascii="Times New Roman" w:hAnsi="Times New Roman" w:cs="Times New Roman"/>
          <w:sz w:val="28"/>
          <w:szCs w:val="28"/>
        </w:rPr>
        <w:t xml:space="preserve"> и</w:t>
      </w:r>
      <w:r w:rsidRPr="00C364EC">
        <w:rPr>
          <w:rFonts w:ascii="Times New Roman" w:hAnsi="Times New Roman" w:cs="Times New Roman"/>
          <w:sz w:val="28"/>
          <w:szCs w:val="28"/>
        </w:rPr>
        <w:t xml:space="preserve">  Верховным Судом Российской Федерации.</w:t>
      </w:r>
    </w:p>
    <w:p w:rsidR="00910A55" w:rsidRPr="00C364EC" w:rsidRDefault="00910A55" w:rsidP="00C364EC">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Передача полномочий по рассмотрению жалоб (протестов) на вступившие в законную силу постановления и (или) решения по делам об административных правонарушениях кассационным судам общей юрисдикции </w:t>
      </w:r>
      <w:r w:rsidRPr="00C364EC">
        <w:rPr>
          <w:rFonts w:ascii="Times New Roman" w:hAnsi="Times New Roman" w:cs="Times New Roman"/>
          <w:sz w:val="28"/>
          <w:szCs w:val="28"/>
        </w:rPr>
        <w:t>(кассационн</w:t>
      </w:r>
      <w:r>
        <w:rPr>
          <w:rFonts w:ascii="Times New Roman" w:hAnsi="Times New Roman" w:cs="Times New Roman"/>
          <w:sz w:val="28"/>
          <w:szCs w:val="28"/>
        </w:rPr>
        <w:t>ому</w:t>
      </w:r>
      <w:r w:rsidRPr="00C364EC">
        <w:rPr>
          <w:rFonts w:ascii="Times New Roman" w:hAnsi="Times New Roman" w:cs="Times New Roman"/>
          <w:sz w:val="28"/>
          <w:szCs w:val="28"/>
        </w:rPr>
        <w:t xml:space="preserve"> военн</w:t>
      </w:r>
      <w:r>
        <w:rPr>
          <w:rFonts w:ascii="Times New Roman" w:hAnsi="Times New Roman" w:cs="Times New Roman"/>
          <w:sz w:val="28"/>
          <w:szCs w:val="28"/>
        </w:rPr>
        <w:t>ому</w:t>
      </w:r>
      <w:r w:rsidRPr="00C364EC">
        <w:rPr>
          <w:rFonts w:ascii="Times New Roman" w:hAnsi="Times New Roman" w:cs="Times New Roman"/>
          <w:sz w:val="28"/>
          <w:szCs w:val="28"/>
        </w:rPr>
        <w:t xml:space="preserve"> суд</w:t>
      </w:r>
      <w:r>
        <w:rPr>
          <w:rFonts w:ascii="Times New Roman" w:hAnsi="Times New Roman" w:cs="Times New Roman"/>
          <w:sz w:val="28"/>
          <w:szCs w:val="28"/>
        </w:rPr>
        <w:t>у</w:t>
      </w:r>
      <w:r w:rsidRPr="00C364EC">
        <w:rPr>
          <w:rFonts w:ascii="Times New Roman" w:hAnsi="Times New Roman" w:cs="Times New Roman"/>
          <w:sz w:val="28"/>
          <w:szCs w:val="28"/>
        </w:rPr>
        <w:t>)</w:t>
      </w:r>
      <w:r>
        <w:rPr>
          <w:rFonts w:ascii="Times New Roman" w:hAnsi="Times New Roman" w:cs="Times New Roman"/>
          <w:sz w:val="28"/>
          <w:szCs w:val="28"/>
        </w:rPr>
        <w:t xml:space="preserve"> будет способствовать формированию единства судебной практики. При этом предлагаемые изменения не будут иметь негативного влияния на реализацию права на доступ к правосудию, поскольку </w:t>
      </w:r>
      <w:r w:rsidRPr="00C364EC">
        <w:rPr>
          <w:rFonts w:ascii="Times New Roman" w:hAnsi="Times New Roman" w:cs="Times New Roman"/>
          <w:sz w:val="28"/>
          <w:szCs w:val="28"/>
        </w:rPr>
        <w:t>пересмотр</w:t>
      </w:r>
      <w:r>
        <w:rPr>
          <w:rFonts w:ascii="Times New Roman" w:hAnsi="Times New Roman" w:cs="Times New Roman"/>
          <w:sz w:val="28"/>
          <w:szCs w:val="28"/>
        </w:rPr>
        <w:t xml:space="preserve"> вступивших в законную силу постановлений, </w:t>
      </w:r>
      <w:r w:rsidRPr="00C364EC">
        <w:rPr>
          <w:rFonts w:ascii="Times New Roman" w:hAnsi="Times New Roman" w:cs="Times New Roman"/>
          <w:sz w:val="28"/>
          <w:szCs w:val="28"/>
        </w:rPr>
        <w:t>решений по делам об административных правонарушениях</w:t>
      </w:r>
      <w:r>
        <w:rPr>
          <w:rFonts w:ascii="Times New Roman" w:hAnsi="Times New Roman" w:cs="Times New Roman"/>
          <w:sz w:val="28"/>
          <w:szCs w:val="28"/>
        </w:rPr>
        <w:t xml:space="preserve"> осуществляется в письменной форме без проведения судебных заседаний.</w:t>
      </w:r>
    </w:p>
    <w:p w:rsidR="00910A55" w:rsidRDefault="00910A55" w:rsidP="00E31620">
      <w:pPr>
        <w:rPr>
          <w:b/>
          <w:szCs w:val="28"/>
        </w:rPr>
      </w:pPr>
    </w:p>
    <w:p w:rsidR="00910A55" w:rsidRPr="006D3819" w:rsidRDefault="00910A55" w:rsidP="00E31620">
      <w:pPr>
        <w:rPr>
          <w:szCs w:val="28"/>
        </w:rPr>
      </w:pPr>
    </w:p>
    <w:p w:rsidR="00910A55" w:rsidRDefault="00910A55" w:rsidP="00E31620">
      <w:pPr>
        <w:pStyle w:val="ConsPlusTitle"/>
        <w:jc w:val="center"/>
        <w:outlineLvl w:val="0"/>
        <w:rPr>
          <w:spacing w:val="20"/>
        </w:rPr>
      </w:pPr>
    </w:p>
    <w:p w:rsidR="00910A55" w:rsidRDefault="00910A55" w:rsidP="001036CB">
      <w:pPr>
        <w:pStyle w:val="ConsPlusTitle"/>
        <w:spacing w:line="276" w:lineRule="auto"/>
        <w:jc w:val="center"/>
        <w:outlineLvl w:val="0"/>
        <w:rPr>
          <w:spacing w:val="20"/>
        </w:rPr>
      </w:pPr>
      <w:r w:rsidRPr="006D3819">
        <w:rPr>
          <w:spacing w:val="20"/>
        </w:rPr>
        <w:t xml:space="preserve">ПЕРЕЧЕНЬ </w:t>
      </w:r>
    </w:p>
    <w:p w:rsidR="00910A55" w:rsidRPr="006D3819" w:rsidRDefault="00910A55" w:rsidP="001036CB">
      <w:pPr>
        <w:pStyle w:val="ConsPlusTitle"/>
        <w:spacing w:line="276" w:lineRule="auto"/>
        <w:jc w:val="center"/>
        <w:outlineLvl w:val="0"/>
      </w:pPr>
      <w:r w:rsidRPr="006D3819">
        <w:t>актов федерального законодательства,</w:t>
      </w:r>
    </w:p>
    <w:p w:rsidR="00910A55" w:rsidRPr="00C364EC" w:rsidRDefault="00910A55" w:rsidP="001036CB">
      <w:pPr>
        <w:pStyle w:val="ConsPlusTitle"/>
        <w:spacing w:line="276" w:lineRule="auto"/>
        <w:jc w:val="center"/>
        <w:outlineLvl w:val="0"/>
      </w:pPr>
      <w:r w:rsidRPr="006D3819">
        <w:t xml:space="preserve"> </w:t>
      </w:r>
      <w:r w:rsidRPr="00C364EC">
        <w:t>по</w:t>
      </w:r>
      <w:r>
        <w:t xml:space="preserve">длежащих признанию утратившими силу, </w:t>
      </w:r>
      <w:r w:rsidRPr="00C364EC">
        <w:t xml:space="preserve">приостановлению, </w:t>
      </w:r>
    </w:p>
    <w:p w:rsidR="00910A55" w:rsidRPr="00C364EC" w:rsidRDefault="00910A55" w:rsidP="001036CB">
      <w:pPr>
        <w:pStyle w:val="ConsPlusTitle"/>
        <w:spacing w:line="276" w:lineRule="auto"/>
        <w:jc w:val="center"/>
        <w:outlineLvl w:val="0"/>
      </w:pPr>
      <w:r w:rsidRPr="00C364EC">
        <w:t xml:space="preserve">изменению или принятию в связи с принятием </w:t>
      </w:r>
      <w:r>
        <w:t>Ф</w:t>
      </w:r>
      <w:r w:rsidRPr="00C364EC">
        <w:t xml:space="preserve">едерального закона </w:t>
      </w:r>
    </w:p>
    <w:p w:rsidR="00910A55" w:rsidRPr="00C364EC" w:rsidRDefault="00910A55" w:rsidP="001036CB">
      <w:pPr>
        <w:pStyle w:val="ConsPlusTitle"/>
        <w:spacing w:line="276" w:lineRule="auto"/>
        <w:jc w:val="center"/>
        <w:outlineLvl w:val="0"/>
      </w:pPr>
      <w:r w:rsidRPr="00C364EC">
        <w:t xml:space="preserve"> «О внесении изменений в Кодекс Российской Федерации </w:t>
      </w:r>
      <w:r>
        <w:br/>
      </w:r>
      <w:r w:rsidRPr="00C364EC">
        <w:t>об административных правонарушениях</w:t>
      </w:r>
      <w:r>
        <w:t>» (</w:t>
      </w:r>
      <w:r w:rsidRPr="0098324A">
        <w:t>в связи с созданием кассационных и апелляционных судов общей юрисдикции</w:t>
      </w:r>
      <w:r>
        <w:t>)</w:t>
      </w:r>
    </w:p>
    <w:p w:rsidR="00910A55" w:rsidRPr="006D3819" w:rsidRDefault="00910A55" w:rsidP="00E31620">
      <w:pPr>
        <w:pStyle w:val="ConsPlusTitle"/>
        <w:ind w:firstLine="709"/>
        <w:jc w:val="center"/>
        <w:outlineLvl w:val="0"/>
      </w:pPr>
    </w:p>
    <w:p w:rsidR="00910A55" w:rsidRDefault="00910A55" w:rsidP="00E31620">
      <w:pPr>
        <w:autoSpaceDE w:val="0"/>
        <w:autoSpaceDN w:val="0"/>
        <w:adjustRightInd w:val="0"/>
        <w:spacing w:line="360" w:lineRule="auto"/>
        <w:ind w:firstLine="709"/>
        <w:jc w:val="both"/>
        <w:rPr>
          <w:szCs w:val="28"/>
        </w:rPr>
      </w:pPr>
      <w:r w:rsidRPr="006D3819">
        <w:rPr>
          <w:szCs w:val="28"/>
        </w:rPr>
        <w:t xml:space="preserve">Реализация Федерального закона </w:t>
      </w:r>
      <w:r w:rsidRPr="00FB697D">
        <w:rPr>
          <w:szCs w:val="28"/>
        </w:rPr>
        <w:t>«О внесении</w:t>
      </w:r>
      <w:r w:rsidRPr="00FB697D">
        <w:t xml:space="preserve"> изменений в Кодекс Российской Федерации об административных правонарушениях</w:t>
      </w:r>
      <w:r>
        <w:t>» (</w:t>
      </w:r>
      <w:r w:rsidRPr="0098324A">
        <w:t>в связи с созданием кассационных и апелляционных судов общей юрисдикции</w:t>
      </w:r>
      <w:r>
        <w:rPr>
          <w:szCs w:val="28"/>
        </w:rPr>
        <w:t xml:space="preserve">) </w:t>
      </w:r>
      <w:r>
        <w:rPr>
          <w:szCs w:val="28"/>
        </w:rPr>
        <w:br/>
      </w:r>
      <w:r w:rsidRPr="006D3819">
        <w:rPr>
          <w:szCs w:val="28"/>
        </w:rPr>
        <w:t>не потребует признания утратившими силу, приостановления, изменения или принятия других акто</w:t>
      </w:r>
      <w:r>
        <w:rPr>
          <w:szCs w:val="28"/>
        </w:rPr>
        <w:t>в федерального законодательства.</w:t>
      </w:r>
    </w:p>
    <w:p w:rsidR="00910A55" w:rsidRDefault="00910A55">
      <w:pPr>
        <w:rPr>
          <w:szCs w:val="28"/>
        </w:rPr>
      </w:pPr>
      <w:r>
        <w:rPr>
          <w:szCs w:val="28"/>
        </w:rPr>
        <w:br w:type="page"/>
      </w:r>
    </w:p>
    <w:p w:rsidR="00910A55" w:rsidRDefault="00910A55" w:rsidP="001036CB">
      <w:pPr>
        <w:spacing w:after="200" w:line="276" w:lineRule="auto"/>
        <w:jc w:val="center"/>
        <w:rPr>
          <w:b/>
          <w:szCs w:val="28"/>
        </w:rPr>
      </w:pPr>
    </w:p>
    <w:p w:rsidR="00910A55" w:rsidRPr="006D3819" w:rsidRDefault="00910A55" w:rsidP="001036CB">
      <w:pPr>
        <w:spacing w:after="200" w:line="276" w:lineRule="auto"/>
        <w:jc w:val="center"/>
        <w:rPr>
          <w:b/>
          <w:szCs w:val="28"/>
        </w:rPr>
      </w:pPr>
      <w:r w:rsidRPr="006D3819">
        <w:rPr>
          <w:b/>
          <w:szCs w:val="28"/>
        </w:rPr>
        <w:t>ФИНАНСОВО-ЭКОНОМИЧЕСКОЕ ОБОСНОВАНИЕ</w:t>
      </w:r>
    </w:p>
    <w:p w:rsidR="00910A55" w:rsidRPr="00EA711B" w:rsidRDefault="00910A55" w:rsidP="001036CB">
      <w:pPr>
        <w:pStyle w:val="ConsPlusTitle"/>
        <w:jc w:val="center"/>
      </w:pPr>
      <w:r w:rsidRPr="006D3819">
        <w:t xml:space="preserve">к проекту федерального закона </w:t>
      </w:r>
      <w:r w:rsidRPr="00FB697D">
        <w:t>«О внесении изменений в Кодекс Российской Федерации об административных правонарушениях</w:t>
      </w:r>
      <w:r>
        <w:t xml:space="preserve">» </w:t>
      </w:r>
      <w:r>
        <w:br/>
        <w:t>(</w:t>
      </w:r>
      <w:r w:rsidRPr="0098324A">
        <w:t xml:space="preserve">в связи с созданием кассационных и апелляционных </w:t>
      </w:r>
      <w:r>
        <w:br/>
      </w:r>
      <w:r w:rsidRPr="0098324A">
        <w:t>судов общей юрисдикции</w:t>
      </w:r>
      <w:r>
        <w:t>)</w:t>
      </w:r>
    </w:p>
    <w:p w:rsidR="00910A55" w:rsidRPr="006D3819" w:rsidRDefault="00910A55" w:rsidP="001036CB">
      <w:pPr>
        <w:ind w:firstLine="709"/>
        <w:jc w:val="both"/>
        <w:rPr>
          <w:szCs w:val="28"/>
        </w:rPr>
      </w:pPr>
    </w:p>
    <w:p w:rsidR="00910A55" w:rsidRPr="006D3819" w:rsidRDefault="00910A55" w:rsidP="001036CB">
      <w:pPr>
        <w:pStyle w:val="ConsPlusTitle"/>
        <w:spacing w:line="360" w:lineRule="auto"/>
        <w:ind w:firstLine="720"/>
        <w:jc w:val="both"/>
        <w:rPr>
          <w:b w:val="0"/>
        </w:rPr>
      </w:pPr>
      <w:r w:rsidRPr="006D3819">
        <w:rPr>
          <w:b w:val="0"/>
        </w:rPr>
        <w:t>Принятие Федерального закона «</w:t>
      </w:r>
      <w:r w:rsidRPr="00C364EC">
        <w:rPr>
          <w:b w:val="0"/>
        </w:rPr>
        <w:t>О внесении изменений в Кодекс Российской Федерации об административных правонарушениях</w:t>
      </w:r>
      <w:r>
        <w:rPr>
          <w:b w:val="0"/>
        </w:rPr>
        <w:t>» (в связи с созданием кассационных и апелляционных судов общей юрисдикции)</w:t>
      </w:r>
      <w:r w:rsidRPr="006D3819">
        <w:rPr>
          <w:b w:val="0"/>
        </w:rPr>
        <w:t xml:space="preserve"> не потребует дополнительных расходов из средств федерального бюджета.</w:t>
      </w:r>
    </w:p>
    <w:p w:rsidR="00910A55" w:rsidRPr="006D3819" w:rsidRDefault="00910A55" w:rsidP="00E31620">
      <w:pPr>
        <w:autoSpaceDE w:val="0"/>
        <w:autoSpaceDN w:val="0"/>
        <w:adjustRightInd w:val="0"/>
        <w:spacing w:line="360" w:lineRule="auto"/>
        <w:ind w:firstLine="709"/>
        <w:jc w:val="both"/>
        <w:rPr>
          <w:szCs w:val="28"/>
        </w:rPr>
      </w:pPr>
    </w:p>
    <w:p w:rsidR="00910A55" w:rsidRPr="006D3819" w:rsidRDefault="00910A55" w:rsidP="00E31620">
      <w:pPr>
        <w:autoSpaceDE w:val="0"/>
        <w:autoSpaceDN w:val="0"/>
        <w:adjustRightInd w:val="0"/>
        <w:ind w:firstLine="709"/>
        <w:jc w:val="both"/>
        <w:rPr>
          <w:color w:val="000000"/>
          <w:szCs w:val="28"/>
        </w:rPr>
      </w:pPr>
    </w:p>
    <w:p w:rsidR="00910A55" w:rsidRPr="006D3819" w:rsidRDefault="00910A55" w:rsidP="00E31620">
      <w:pPr>
        <w:ind w:firstLine="709"/>
        <w:rPr>
          <w:szCs w:val="28"/>
        </w:rPr>
      </w:pPr>
    </w:p>
    <w:p w:rsidR="00910A55" w:rsidRPr="006D3819" w:rsidRDefault="00910A55" w:rsidP="00E31620">
      <w:pPr>
        <w:rPr>
          <w:szCs w:val="28"/>
        </w:rPr>
      </w:pPr>
    </w:p>
    <w:p w:rsidR="00910A55" w:rsidRDefault="00910A55"/>
    <w:sectPr w:rsidR="00910A55" w:rsidSect="00901F39">
      <w:headerReference w:type="default" r:id="rId6"/>
      <w:pgSz w:w="11906" w:h="16838"/>
      <w:pgMar w:top="1134"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A55" w:rsidRDefault="00910A55" w:rsidP="00C364EC">
      <w:r>
        <w:separator/>
      </w:r>
    </w:p>
  </w:endnote>
  <w:endnote w:type="continuationSeparator" w:id="1">
    <w:p w:rsidR="00910A55" w:rsidRDefault="00910A55" w:rsidP="00C36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A55" w:rsidRDefault="00910A55" w:rsidP="00C364EC">
      <w:r>
        <w:separator/>
      </w:r>
    </w:p>
  </w:footnote>
  <w:footnote w:type="continuationSeparator" w:id="1">
    <w:p w:rsidR="00910A55" w:rsidRDefault="00910A55" w:rsidP="00C36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55" w:rsidRDefault="00910A55">
    <w:pPr>
      <w:pStyle w:val="Header"/>
      <w:jc w:val="center"/>
    </w:pPr>
    <w:fldSimple w:instr=" PAGE   \* MERGEFORMAT ">
      <w:r>
        <w:rPr>
          <w:noProof/>
        </w:rPr>
        <w:t>6</w:t>
      </w:r>
    </w:fldSimple>
  </w:p>
  <w:p w:rsidR="00910A55" w:rsidRDefault="00910A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620"/>
    <w:rsid w:val="000E75CB"/>
    <w:rsid w:val="001036CB"/>
    <w:rsid w:val="0011446A"/>
    <w:rsid w:val="00142D53"/>
    <w:rsid w:val="001F0289"/>
    <w:rsid w:val="001F0D4F"/>
    <w:rsid w:val="001F7D4A"/>
    <w:rsid w:val="002074A4"/>
    <w:rsid w:val="0022070E"/>
    <w:rsid w:val="002344A9"/>
    <w:rsid w:val="002810F6"/>
    <w:rsid w:val="00284BF2"/>
    <w:rsid w:val="002D3E2B"/>
    <w:rsid w:val="002E1CAA"/>
    <w:rsid w:val="002E77C5"/>
    <w:rsid w:val="00312D0E"/>
    <w:rsid w:val="003463C1"/>
    <w:rsid w:val="003619BB"/>
    <w:rsid w:val="00367E31"/>
    <w:rsid w:val="003B484E"/>
    <w:rsid w:val="003D57E1"/>
    <w:rsid w:val="003D5EFC"/>
    <w:rsid w:val="004032CE"/>
    <w:rsid w:val="004577B3"/>
    <w:rsid w:val="004A5968"/>
    <w:rsid w:val="004C5973"/>
    <w:rsid w:val="004C6075"/>
    <w:rsid w:val="004E5478"/>
    <w:rsid w:val="005239B7"/>
    <w:rsid w:val="006209E5"/>
    <w:rsid w:val="006A3673"/>
    <w:rsid w:val="006A480F"/>
    <w:rsid w:val="006D3819"/>
    <w:rsid w:val="006F1868"/>
    <w:rsid w:val="00731FF0"/>
    <w:rsid w:val="00793891"/>
    <w:rsid w:val="007B2DDE"/>
    <w:rsid w:val="00824694"/>
    <w:rsid w:val="00836E90"/>
    <w:rsid w:val="00845723"/>
    <w:rsid w:val="00861BED"/>
    <w:rsid w:val="00880EE8"/>
    <w:rsid w:val="00894BEC"/>
    <w:rsid w:val="008B2AD1"/>
    <w:rsid w:val="008D13F6"/>
    <w:rsid w:val="008F61F7"/>
    <w:rsid w:val="008F65AE"/>
    <w:rsid w:val="00900D48"/>
    <w:rsid w:val="00901F39"/>
    <w:rsid w:val="00906914"/>
    <w:rsid w:val="00910A55"/>
    <w:rsid w:val="009453B6"/>
    <w:rsid w:val="00947EEF"/>
    <w:rsid w:val="0098135B"/>
    <w:rsid w:val="0098324A"/>
    <w:rsid w:val="009B0F05"/>
    <w:rsid w:val="009B343D"/>
    <w:rsid w:val="009B6585"/>
    <w:rsid w:val="009F1D4A"/>
    <w:rsid w:val="00A35B99"/>
    <w:rsid w:val="00AB3151"/>
    <w:rsid w:val="00AD6B34"/>
    <w:rsid w:val="00AF779C"/>
    <w:rsid w:val="00B04F3A"/>
    <w:rsid w:val="00B1342E"/>
    <w:rsid w:val="00B13B28"/>
    <w:rsid w:val="00B34032"/>
    <w:rsid w:val="00B41D13"/>
    <w:rsid w:val="00BD2031"/>
    <w:rsid w:val="00C07540"/>
    <w:rsid w:val="00C364EC"/>
    <w:rsid w:val="00C64322"/>
    <w:rsid w:val="00C72392"/>
    <w:rsid w:val="00CB056C"/>
    <w:rsid w:val="00CB4AEB"/>
    <w:rsid w:val="00D05BBA"/>
    <w:rsid w:val="00D2168C"/>
    <w:rsid w:val="00D262D3"/>
    <w:rsid w:val="00D70B27"/>
    <w:rsid w:val="00D762FD"/>
    <w:rsid w:val="00D828BE"/>
    <w:rsid w:val="00DC012D"/>
    <w:rsid w:val="00DF75B1"/>
    <w:rsid w:val="00E31620"/>
    <w:rsid w:val="00E37103"/>
    <w:rsid w:val="00E975B5"/>
    <w:rsid w:val="00EA711B"/>
    <w:rsid w:val="00EC2A14"/>
    <w:rsid w:val="00EE654B"/>
    <w:rsid w:val="00EF2843"/>
    <w:rsid w:val="00F00DEA"/>
    <w:rsid w:val="00F4543B"/>
    <w:rsid w:val="00F67210"/>
    <w:rsid w:val="00F9377D"/>
    <w:rsid w:val="00FA0E98"/>
    <w:rsid w:val="00FB697D"/>
    <w:rsid w:val="00FB6D04"/>
    <w:rsid w:val="00FD034D"/>
    <w:rsid w:val="00FD22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20"/>
    <w:rPr>
      <w:rFonts w:eastAsia="Times New Roman"/>
      <w:sz w:val="28"/>
      <w:szCs w:val="20"/>
    </w:rPr>
  </w:style>
  <w:style w:type="paragraph" w:styleId="Heading3">
    <w:name w:val="heading 3"/>
    <w:basedOn w:val="Normal"/>
    <w:next w:val="Normal"/>
    <w:link w:val="Heading3Char"/>
    <w:uiPriority w:val="99"/>
    <w:qFormat/>
    <w:rsid w:val="00906914"/>
    <w:pPr>
      <w:keepNext/>
      <w:spacing w:after="120"/>
      <w:jc w:val="right"/>
      <w:outlineLvl w:val="2"/>
    </w:pPr>
    <w:rPr>
      <w:rFonts w:eastAsia="Arial Unicode M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06914"/>
    <w:rPr>
      <w:rFonts w:eastAsia="Arial Unicode MS" w:cs="Times New Roman"/>
      <w:sz w:val="28"/>
    </w:rPr>
  </w:style>
  <w:style w:type="paragraph" w:styleId="BodyText">
    <w:name w:val="Body Text"/>
    <w:basedOn w:val="Normal"/>
    <w:link w:val="BodyTextChar"/>
    <w:uiPriority w:val="99"/>
    <w:rsid w:val="00E31620"/>
    <w:pPr>
      <w:jc w:val="both"/>
    </w:pPr>
  </w:style>
  <w:style w:type="character" w:customStyle="1" w:styleId="BodyTextChar">
    <w:name w:val="Body Text Char"/>
    <w:basedOn w:val="DefaultParagraphFont"/>
    <w:link w:val="BodyText"/>
    <w:uiPriority w:val="99"/>
    <w:locked/>
    <w:rsid w:val="00E31620"/>
    <w:rPr>
      <w:rFonts w:eastAsia="Times New Roman" w:cs="Times New Roman"/>
      <w:sz w:val="20"/>
      <w:szCs w:val="20"/>
      <w:lang w:eastAsia="ru-RU"/>
    </w:rPr>
  </w:style>
  <w:style w:type="paragraph" w:styleId="BodyTextIndent3">
    <w:name w:val="Body Text Indent 3"/>
    <w:basedOn w:val="Normal"/>
    <w:link w:val="BodyTextIndent3Char"/>
    <w:uiPriority w:val="99"/>
    <w:rsid w:val="00E31620"/>
    <w:pPr>
      <w:ind w:left="2268" w:hanging="1559"/>
      <w:jc w:val="both"/>
    </w:pPr>
    <w:rPr>
      <w:u w:val="single"/>
    </w:rPr>
  </w:style>
  <w:style w:type="character" w:customStyle="1" w:styleId="BodyTextIndent3Char">
    <w:name w:val="Body Text Indent 3 Char"/>
    <w:basedOn w:val="DefaultParagraphFont"/>
    <w:link w:val="BodyTextIndent3"/>
    <w:uiPriority w:val="99"/>
    <w:locked/>
    <w:rsid w:val="00E31620"/>
    <w:rPr>
      <w:rFonts w:eastAsia="Times New Roman" w:cs="Times New Roman"/>
      <w:sz w:val="20"/>
      <w:szCs w:val="20"/>
      <w:u w:val="single"/>
      <w:lang w:eastAsia="ru-RU"/>
    </w:rPr>
  </w:style>
  <w:style w:type="paragraph" w:customStyle="1" w:styleId="ConsPlusTitle">
    <w:name w:val="ConsPlusTitle"/>
    <w:uiPriority w:val="99"/>
    <w:rsid w:val="00E31620"/>
    <w:pPr>
      <w:autoSpaceDE w:val="0"/>
      <w:autoSpaceDN w:val="0"/>
      <w:adjustRightInd w:val="0"/>
    </w:pPr>
    <w:rPr>
      <w:rFonts w:eastAsia="Times New Roman"/>
      <w:b/>
      <w:bCs/>
      <w:sz w:val="28"/>
      <w:szCs w:val="28"/>
      <w:lang w:eastAsia="en-US"/>
    </w:rPr>
  </w:style>
  <w:style w:type="paragraph" w:customStyle="1" w:styleId="ConsPlusNormal">
    <w:name w:val="ConsPlusNormal"/>
    <w:uiPriority w:val="99"/>
    <w:rsid w:val="00E31620"/>
    <w:pPr>
      <w:widowControl w:val="0"/>
      <w:autoSpaceDE w:val="0"/>
      <w:autoSpaceDN w:val="0"/>
    </w:pPr>
    <w:rPr>
      <w:rFonts w:ascii="Calibri" w:eastAsia="Times New Roman" w:hAnsi="Calibri" w:cs="Calibri"/>
      <w:szCs w:val="20"/>
    </w:rPr>
  </w:style>
  <w:style w:type="paragraph" w:styleId="Header">
    <w:name w:val="header"/>
    <w:basedOn w:val="Normal"/>
    <w:link w:val="HeaderChar"/>
    <w:uiPriority w:val="99"/>
    <w:rsid w:val="00C364EC"/>
    <w:pPr>
      <w:tabs>
        <w:tab w:val="center" w:pos="4677"/>
        <w:tab w:val="right" w:pos="9355"/>
      </w:tabs>
    </w:pPr>
  </w:style>
  <w:style w:type="character" w:customStyle="1" w:styleId="HeaderChar">
    <w:name w:val="Header Char"/>
    <w:basedOn w:val="DefaultParagraphFont"/>
    <w:link w:val="Header"/>
    <w:uiPriority w:val="99"/>
    <w:locked/>
    <w:rsid w:val="00C364EC"/>
    <w:rPr>
      <w:rFonts w:eastAsia="Times New Roman" w:cs="Times New Roman"/>
      <w:sz w:val="20"/>
      <w:szCs w:val="20"/>
      <w:lang w:eastAsia="ru-RU"/>
    </w:rPr>
  </w:style>
  <w:style w:type="paragraph" w:styleId="Footer">
    <w:name w:val="footer"/>
    <w:basedOn w:val="Normal"/>
    <w:link w:val="FooterChar"/>
    <w:uiPriority w:val="99"/>
    <w:semiHidden/>
    <w:rsid w:val="00C364EC"/>
    <w:pPr>
      <w:tabs>
        <w:tab w:val="center" w:pos="4677"/>
        <w:tab w:val="right" w:pos="9355"/>
      </w:tabs>
    </w:pPr>
  </w:style>
  <w:style w:type="character" w:customStyle="1" w:styleId="FooterChar">
    <w:name w:val="Footer Char"/>
    <w:basedOn w:val="DefaultParagraphFont"/>
    <w:link w:val="Footer"/>
    <w:uiPriority w:val="99"/>
    <w:semiHidden/>
    <w:locked/>
    <w:rsid w:val="00C364EC"/>
    <w:rPr>
      <w:rFonts w:eastAsia="Times New Roman" w:cs="Times New Roman"/>
      <w:sz w:val="20"/>
      <w:szCs w:val="20"/>
      <w:lang w:eastAsia="ru-RU"/>
    </w:rPr>
  </w:style>
  <w:style w:type="paragraph" w:customStyle="1" w:styleId="1">
    <w:name w:val="Стиль1"/>
    <w:basedOn w:val="Normal"/>
    <w:link w:val="10"/>
    <w:uiPriority w:val="99"/>
    <w:rsid w:val="00C364EC"/>
    <w:pPr>
      <w:spacing w:before="120" w:after="200" w:line="360" w:lineRule="exact"/>
      <w:ind w:firstLine="709"/>
      <w:jc w:val="both"/>
    </w:pPr>
    <w:rPr>
      <w:szCs w:val="28"/>
    </w:rPr>
  </w:style>
  <w:style w:type="character" w:customStyle="1" w:styleId="10">
    <w:name w:val="Стиль1 Знак"/>
    <w:basedOn w:val="DefaultParagraphFont"/>
    <w:link w:val="1"/>
    <w:uiPriority w:val="99"/>
    <w:locked/>
    <w:rsid w:val="00C364EC"/>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895</Words>
  <Characters>5105</Characters>
  <Application>Microsoft Office Outlook</Application>
  <DocSecurity>0</DocSecurity>
  <Lines>0</Lines>
  <Paragraphs>0</Paragraphs>
  <ScaleCrop>false</ScaleCrop>
  <Company>Supreme Court of 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Елена</cp:lastModifiedBy>
  <cp:revision>2</cp:revision>
  <cp:lastPrinted>2018-06-20T13:28:00Z</cp:lastPrinted>
  <dcterms:created xsi:type="dcterms:W3CDTF">2018-06-21T13:08:00Z</dcterms:created>
  <dcterms:modified xsi:type="dcterms:W3CDTF">2018-06-21T13:08:00Z</dcterms:modified>
</cp:coreProperties>
</file>