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ayout w:type="fixed"/>
        <w:tblLook w:val="0000"/>
      </w:tblPr>
      <w:tblGrid>
        <w:gridCol w:w="5070"/>
        <w:gridCol w:w="4570"/>
      </w:tblGrid>
      <w:tr w:rsidR="0006269D" w:rsidRPr="008662D2" w:rsidTr="009612E2">
        <w:trPr>
          <w:trHeight w:hRule="exact" w:val="1814"/>
        </w:trPr>
        <w:tc>
          <w:tcPr>
            <w:tcW w:w="9640" w:type="dxa"/>
            <w:gridSpan w:val="2"/>
          </w:tcPr>
          <w:p w:rsidR="0006269D" w:rsidRPr="009612E2" w:rsidRDefault="0006269D" w:rsidP="00A0497E">
            <w:pPr>
              <w:tabs>
                <w:tab w:val="left" w:pos="426"/>
              </w:tabs>
              <w:spacing w:after="0" w:line="360" w:lineRule="auto"/>
              <w:ind w:right="-108" w:firstLine="709"/>
              <w:jc w:val="right"/>
              <w:rPr>
                <w:szCs w:val="28"/>
              </w:rPr>
            </w:pPr>
            <w:r w:rsidRPr="009612E2">
              <w:rPr>
                <w:szCs w:val="28"/>
              </w:rPr>
              <w:t>Проект</w:t>
            </w:r>
          </w:p>
        </w:tc>
      </w:tr>
      <w:tr w:rsidR="0006269D" w:rsidRPr="008662D2" w:rsidTr="009612E2">
        <w:tc>
          <w:tcPr>
            <w:tcW w:w="9640" w:type="dxa"/>
            <w:gridSpan w:val="2"/>
          </w:tcPr>
          <w:p w:rsidR="0006269D" w:rsidRPr="008662D2" w:rsidRDefault="0006269D" w:rsidP="009612E2">
            <w:pPr>
              <w:tabs>
                <w:tab w:val="left" w:pos="426"/>
              </w:tabs>
              <w:spacing w:after="0" w:line="240" w:lineRule="auto"/>
              <w:ind w:firstLine="709"/>
              <w:jc w:val="center"/>
              <w:rPr>
                <w:szCs w:val="28"/>
              </w:rPr>
            </w:pPr>
          </w:p>
          <w:p w:rsidR="009612E2" w:rsidRPr="00E25053" w:rsidRDefault="009612E2" w:rsidP="009612E2">
            <w:pPr>
              <w:spacing w:after="120" w:line="240" w:lineRule="auto"/>
              <w:jc w:val="center"/>
              <w:rPr>
                <w:b/>
                <w:sz w:val="44"/>
                <w:szCs w:val="44"/>
              </w:rPr>
            </w:pPr>
            <w:r w:rsidRPr="00E25053">
              <w:rPr>
                <w:b/>
                <w:sz w:val="44"/>
                <w:szCs w:val="44"/>
              </w:rPr>
              <w:t>ПОСТАНОВЛЕНИЕ</w:t>
            </w:r>
          </w:p>
          <w:p w:rsidR="0006269D" w:rsidRPr="008662D2" w:rsidRDefault="009612E2" w:rsidP="009612E2">
            <w:pPr>
              <w:tabs>
                <w:tab w:val="left" w:pos="426"/>
              </w:tabs>
              <w:spacing w:after="0" w:line="240" w:lineRule="auto"/>
              <w:jc w:val="center"/>
              <w:rPr>
                <w:b/>
                <w:szCs w:val="28"/>
              </w:rPr>
            </w:pPr>
            <w:r w:rsidRPr="00E25053">
              <w:rPr>
                <w:b/>
                <w:sz w:val="44"/>
              </w:rPr>
              <w:t>ПЛЕНУМА ВЕРХОВНОГО СУДА</w:t>
            </w:r>
            <w:r w:rsidRPr="00E25053">
              <w:rPr>
                <w:b/>
                <w:sz w:val="44"/>
              </w:rPr>
              <w:br/>
              <w:t>РОССИЙСКОЙ ФЕДЕРАЦИИ</w:t>
            </w:r>
          </w:p>
        </w:tc>
      </w:tr>
      <w:tr w:rsidR="0006269D" w:rsidRPr="008662D2" w:rsidTr="009612E2">
        <w:tc>
          <w:tcPr>
            <w:tcW w:w="9640" w:type="dxa"/>
            <w:gridSpan w:val="2"/>
          </w:tcPr>
          <w:p w:rsidR="0006269D" w:rsidRPr="008662D2" w:rsidRDefault="0006269D" w:rsidP="00DC275A">
            <w:pPr>
              <w:pStyle w:val="3"/>
              <w:tabs>
                <w:tab w:val="left" w:pos="0"/>
              </w:tabs>
              <w:spacing w:before="120" w:after="0" w:line="360" w:lineRule="auto"/>
              <w:ind w:firstLine="34"/>
              <w:jc w:val="center"/>
              <w:rPr>
                <w:sz w:val="28"/>
                <w:szCs w:val="28"/>
                <w:u w:val="single"/>
                <w:lang w:eastAsia="ru-RU"/>
              </w:rPr>
            </w:pPr>
            <w:r w:rsidRPr="008662D2">
              <w:rPr>
                <w:sz w:val="28"/>
                <w:szCs w:val="28"/>
                <w:lang w:eastAsia="ru-RU"/>
              </w:rPr>
              <w:t xml:space="preserve">№ </w:t>
            </w:r>
          </w:p>
        </w:tc>
      </w:tr>
      <w:tr w:rsidR="0006269D" w:rsidRPr="008662D2" w:rsidTr="00DC275A">
        <w:trPr>
          <w:trHeight w:val="301"/>
        </w:trPr>
        <w:tc>
          <w:tcPr>
            <w:tcW w:w="9640" w:type="dxa"/>
            <w:gridSpan w:val="2"/>
          </w:tcPr>
          <w:p w:rsidR="0006269D" w:rsidRPr="008662D2" w:rsidRDefault="0006269D" w:rsidP="00A0497E">
            <w:pPr>
              <w:tabs>
                <w:tab w:val="left" w:pos="426"/>
              </w:tabs>
              <w:spacing w:after="0" w:line="360" w:lineRule="auto"/>
              <w:ind w:firstLine="709"/>
              <w:jc w:val="center"/>
              <w:rPr>
                <w:rFonts w:eastAsia="Arial Unicode MS"/>
                <w:szCs w:val="28"/>
              </w:rPr>
            </w:pPr>
          </w:p>
        </w:tc>
      </w:tr>
      <w:tr w:rsidR="0006269D" w:rsidRPr="008662D2" w:rsidTr="00C07E7E">
        <w:trPr>
          <w:trHeight w:val="251"/>
        </w:trPr>
        <w:tc>
          <w:tcPr>
            <w:tcW w:w="5070" w:type="dxa"/>
            <w:vAlign w:val="bottom"/>
          </w:tcPr>
          <w:p w:rsidR="0006269D" w:rsidRPr="008662D2" w:rsidRDefault="0006269D" w:rsidP="009612E2">
            <w:pPr>
              <w:tabs>
                <w:tab w:val="left" w:pos="426"/>
              </w:tabs>
              <w:spacing w:after="0" w:line="360" w:lineRule="auto"/>
              <w:rPr>
                <w:szCs w:val="28"/>
              </w:rPr>
            </w:pPr>
            <w:r w:rsidRPr="008662D2">
              <w:rPr>
                <w:szCs w:val="28"/>
              </w:rPr>
              <w:t>г. Москва</w:t>
            </w:r>
          </w:p>
        </w:tc>
        <w:tc>
          <w:tcPr>
            <w:tcW w:w="4570" w:type="dxa"/>
            <w:vAlign w:val="bottom"/>
          </w:tcPr>
          <w:p w:rsidR="0006269D" w:rsidRPr="008662D2" w:rsidRDefault="0006269D" w:rsidP="009612E2">
            <w:pPr>
              <w:tabs>
                <w:tab w:val="left" w:pos="426"/>
              </w:tabs>
              <w:spacing w:after="0" w:line="360" w:lineRule="auto"/>
              <w:jc w:val="right"/>
              <w:rPr>
                <w:szCs w:val="28"/>
              </w:rPr>
            </w:pPr>
            <w:r w:rsidRPr="008662D2">
              <w:rPr>
                <w:szCs w:val="28"/>
              </w:rPr>
              <w:t>_ 2018 г.</w:t>
            </w:r>
          </w:p>
        </w:tc>
      </w:tr>
    </w:tbl>
    <w:p w:rsidR="0006269D" w:rsidRPr="00DC275A" w:rsidRDefault="0006269D" w:rsidP="00C07E7E">
      <w:pPr>
        <w:tabs>
          <w:tab w:val="left" w:pos="426"/>
        </w:tabs>
        <w:autoSpaceDE w:val="0"/>
        <w:autoSpaceDN w:val="0"/>
        <w:adjustRightInd w:val="0"/>
        <w:spacing w:after="0" w:line="240" w:lineRule="auto"/>
        <w:ind w:firstLine="709"/>
        <w:jc w:val="center"/>
        <w:rPr>
          <w:iCs/>
          <w:sz w:val="24"/>
          <w:szCs w:val="24"/>
        </w:rPr>
      </w:pPr>
    </w:p>
    <w:p w:rsidR="00C07E7E" w:rsidRPr="006C78CF" w:rsidRDefault="00C07E7E" w:rsidP="00C07E7E">
      <w:pPr>
        <w:tabs>
          <w:tab w:val="left" w:pos="426"/>
        </w:tabs>
        <w:autoSpaceDE w:val="0"/>
        <w:autoSpaceDN w:val="0"/>
        <w:adjustRightInd w:val="0"/>
        <w:spacing w:after="0" w:line="240" w:lineRule="auto"/>
        <w:ind w:firstLine="709"/>
        <w:jc w:val="center"/>
        <w:rPr>
          <w:iCs/>
          <w:szCs w:val="28"/>
        </w:rPr>
      </w:pPr>
    </w:p>
    <w:p w:rsidR="000779B8" w:rsidRPr="008662D2" w:rsidRDefault="000779B8" w:rsidP="006C78CF">
      <w:pPr>
        <w:tabs>
          <w:tab w:val="left" w:pos="0"/>
        </w:tabs>
        <w:autoSpaceDE w:val="0"/>
        <w:autoSpaceDN w:val="0"/>
        <w:adjustRightInd w:val="0"/>
        <w:spacing w:after="0" w:line="240" w:lineRule="auto"/>
        <w:jc w:val="center"/>
        <w:rPr>
          <w:b/>
          <w:iCs/>
          <w:szCs w:val="28"/>
        </w:rPr>
      </w:pPr>
      <w:r w:rsidRPr="008662D2">
        <w:rPr>
          <w:b/>
          <w:iCs/>
          <w:szCs w:val="28"/>
        </w:rPr>
        <w:t>О некоторых вопросах применения законодательства</w:t>
      </w:r>
      <w:r>
        <w:rPr>
          <w:b/>
          <w:iCs/>
          <w:szCs w:val="28"/>
        </w:rPr>
        <w:t xml:space="preserve"> </w:t>
      </w:r>
      <w:r>
        <w:rPr>
          <w:b/>
          <w:iCs/>
          <w:szCs w:val="28"/>
        </w:rPr>
        <w:br/>
        <w:t xml:space="preserve">о договоре перевозки </w:t>
      </w:r>
      <w:r w:rsidRPr="008662D2">
        <w:rPr>
          <w:b/>
          <w:iCs/>
          <w:szCs w:val="28"/>
        </w:rPr>
        <w:t xml:space="preserve">автомобильным транспортом </w:t>
      </w:r>
      <w:r>
        <w:rPr>
          <w:b/>
          <w:iCs/>
          <w:szCs w:val="28"/>
        </w:rPr>
        <w:t xml:space="preserve">грузов, </w:t>
      </w:r>
      <w:r>
        <w:rPr>
          <w:b/>
          <w:iCs/>
          <w:szCs w:val="28"/>
        </w:rPr>
        <w:br/>
      </w:r>
      <w:r w:rsidRPr="008662D2">
        <w:rPr>
          <w:b/>
          <w:iCs/>
          <w:szCs w:val="28"/>
        </w:rPr>
        <w:t>пассажиров</w:t>
      </w:r>
      <w:r>
        <w:rPr>
          <w:b/>
          <w:iCs/>
          <w:szCs w:val="28"/>
        </w:rPr>
        <w:t xml:space="preserve"> и </w:t>
      </w:r>
      <w:r w:rsidRPr="008662D2">
        <w:rPr>
          <w:b/>
          <w:iCs/>
          <w:szCs w:val="28"/>
        </w:rPr>
        <w:t xml:space="preserve"> багажа</w:t>
      </w:r>
      <w:r>
        <w:rPr>
          <w:b/>
          <w:iCs/>
          <w:szCs w:val="28"/>
        </w:rPr>
        <w:t xml:space="preserve"> и о договоре транспортной экспедиции</w:t>
      </w:r>
      <w:r w:rsidRPr="008662D2">
        <w:rPr>
          <w:b/>
          <w:iCs/>
          <w:szCs w:val="28"/>
        </w:rPr>
        <w:t xml:space="preserve"> </w:t>
      </w:r>
    </w:p>
    <w:p w:rsidR="000779B8" w:rsidRPr="00DC275A" w:rsidRDefault="000779B8" w:rsidP="006C78CF">
      <w:pPr>
        <w:widowControl w:val="0"/>
        <w:tabs>
          <w:tab w:val="left" w:pos="1134"/>
        </w:tabs>
        <w:autoSpaceDE w:val="0"/>
        <w:autoSpaceDN w:val="0"/>
        <w:adjustRightInd w:val="0"/>
        <w:spacing w:after="0" w:line="240" w:lineRule="auto"/>
        <w:contextualSpacing/>
        <w:rPr>
          <w:sz w:val="20"/>
          <w:szCs w:val="20"/>
        </w:rPr>
      </w:pPr>
    </w:p>
    <w:p w:rsidR="00DC275A" w:rsidRPr="00DC275A" w:rsidRDefault="00DC275A" w:rsidP="006C78CF">
      <w:pPr>
        <w:widowControl w:val="0"/>
        <w:tabs>
          <w:tab w:val="left" w:pos="1134"/>
        </w:tabs>
        <w:autoSpaceDE w:val="0"/>
        <w:autoSpaceDN w:val="0"/>
        <w:adjustRightInd w:val="0"/>
        <w:spacing w:after="0" w:line="240" w:lineRule="auto"/>
        <w:contextualSpacing/>
        <w:rPr>
          <w:sz w:val="20"/>
          <w:szCs w:val="20"/>
        </w:rPr>
      </w:pPr>
    </w:p>
    <w:p w:rsidR="000779B8" w:rsidRPr="008662D2" w:rsidRDefault="000779B8" w:rsidP="006C78CF">
      <w:pPr>
        <w:tabs>
          <w:tab w:val="left" w:pos="1134"/>
        </w:tabs>
        <w:autoSpaceDE w:val="0"/>
        <w:autoSpaceDN w:val="0"/>
        <w:adjustRightInd w:val="0"/>
        <w:spacing w:after="0" w:line="240" w:lineRule="auto"/>
        <w:ind w:firstLine="709"/>
        <w:jc w:val="both"/>
        <w:rPr>
          <w:szCs w:val="28"/>
        </w:rPr>
      </w:pPr>
      <w:proofErr w:type="gramStart"/>
      <w:r w:rsidRPr="008662D2">
        <w:rPr>
          <w:szCs w:val="28"/>
        </w:rPr>
        <w:t xml:space="preserve">В целях обеспечения единства практики применения судами </w:t>
      </w:r>
      <w:r w:rsidRPr="008662D2">
        <w:rPr>
          <w:bCs/>
          <w:szCs w:val="28"/>
        </w:rPr>
        <w:t xml:space="preserve">законодательства, </w:t>
      </w:r>
      <w:r w:rsidRPr="008662D2">
        <w:rPr>
          <w:iCs/>
          <w:szCs w:val="28"/>
        </w:rPr>
        <w:t xml:space="preserve">связанного с </w:t>
      </w:r>
      <w:r w:rsidRPr="00D3213F">
        <w:rPr>
          <w:iCs/>
          <w:szCs w:val="28"/>
        </w:rPr>
        <w:t xml:space="preserve">договором перевозки  автомобильным транспортом грузов, пассажиров и багажа и </w:t>
      </w:r>
      <w:r>
        <w:rPr>
          <w:iCs/>
          <w:szCs w:val="28"/>
        </w:rPr>
        <w:t>с</w:t>
      </w:r>
      <w:r w:rsidRPr="00D3213F">
        <w:rPr>
          <w:iCs/>
          <w:szCs w:val="28"/>
        </w:rPr>
        <w:t xml:space="preserve"> договор</w:t>
      </w:r>
      <w:r>
        <w:rPr>
          <w:iCs/>
          <w:szCs w:val="28"/>
        </w:rPr>
        <w:t>ом</w:t>
      </w:r>
      <w:r w:rsidRPr="00D3213F">
        <w:rPr>
          <w:iCs/>
          <w:szCs w:val="28"/>
        </w:rPr>
        <w:t xml:space="preserve"> транспортной экспедиции</w:t>
      </w:r>
      <w:r w:rsidR="00D96D6C">
        <w:rPr>
          <w:iCs/>
          <w:szCs w:val="28"/>
        </w:rPr>
        <w:t>,</w:t>
      </w:r>
      <w:r>
        <w:rPr>
          <w:iCs/>
          <w:szCs w:val="28"/>
        </w:rPr>
        <w:t xml:space="preserve"> </w:t>
      </w:r>
      <w:r w:rsidRPr="008662D2">
        <w:rPr>
          <w:szCs w:val="28"/>
        </w:rPr>
        <w:t xml:space="preserve">Пленум Верховного Суда Российской Федерации, руководствуясь статьей 126 Конституции Российской Федерации, </w:t>
      </w:r>
      <w:r w:rsidR="00DC275A">
        <w:rPr>
          <w:szCs w:val="28"/>
        </w:rPr>
        <w:br/>
      </w:r>
      <w:r w:rsidRPr="008662D2">
        <w:rPr>
          <w:szCs w:val="28"/>
        </w:rPr>
        <w:t xml:space="preserve">статьями 2 и 5 Федерального конституционного закона от 5 февраля </w:t>
      </w:r>
      <w:r w:rsidR="00DC275A">
        <w:rPr>
          <w:szCs w:val="28"/>
        </w:rPr>
        <w:br/>
      </w:r>
      <w:r w:rsidRPr="008662D2">
        <w:rPr>
          <w:szCs w:val="28"/>
        </w:rPr>
        <w:t xml:space="preserve">2014 года № 3-ФКЗ «О Верховном Суде Российской Федерации», </w:t>
      </w:r>
      <w:r w:rsidRPr="00895F55">
        <w:rPr>
          <w:bCs/>
          <w:w w:val="150"/>
        </w:rPr>
        <w:t>постановляет</w:t>
      </w:r>
      <w:r w:rsidR="00E72FE7">
        <w:rPr>
          <w:bCs/>
          <w:w w:val="150"/>
        </w:rPr>
        <w:t xml:space="preserve"> </w:t>
      </w:r>
      <w:r w:rsidRPr="008662D2">
        <w:rPr>
          <w:szCs w:val="28"/>
        </w:rPr>
        <w:t>дать следующие разъяснения.</w:t>
      </w:r>
      <w:proofErr w:type="gramEnd"/>
    </w:p>
    <w:p w:rsidR="000779B8" w:rsidRPr="008662D2" w:rsidRDefault="000779B8" w:rsidP="000779B8">
      <w:pPr>
        <w:widowControl w:val="0"/>
        <w:tabs>
          <w:tab w:val="left" w:pos="1134"/>
        </w:tabs>
        <w:autoSpaceDE w:val="0"/>
        <w:autoSpaceDN w:val="0"/>
        <w:adjustRightInd w:val="0"/>
        <w:spacing w:after="0" w:line="240" w:lineRule="auto"/>
        <w:ind w:firstLine="709"/>
        <w:contextualSpacing/>
        <w:jc w:val="both"/>
        <w:rPr>
          <w:szCs w:val="28"/>
        </w:rPr>
      </w:pPr>
    </w:p>
    <w:p w:rsidR="000779B8" w:rsidRPr="008662D2" w:rsidRDefault="000779B8" w:rsidP="000779B8">
      <w:pPr>
        <w:tabs>
          <w:tab w:val="left" w:pos="1134"/>
        </w:tabs>
        <w:autoSpaceDE w:val="0"/>
        <w:autoSpaceDN w:val="0"/>
        <w:adjustRightInd w:val="0"/>
        <w:spacing w:after="0" w:line="240" w:lineRule="auto"/>
        <w:jc w:val="center"/>
        <w:rPr>
          <w:b/>
          <w:i/>
          <w:iCs/>
          <w:szCs w:val="28"/>
          <w:lang w:eastAsia="ru-RU"/>
        </w:rPr>
      </w:pPr>
      <w:r w:rsidRPr="008662D2">
        <w:rPr>
          <w:b/>
          <w:i/>
          <w:iCs/>
          <w:szCs w:val="28"/>
          <w:lang w:eastAsia="ru-RU"/>
        </w:rPr>
        <w:t>Договор перевозки пассажира и багажа</w:t>
      </w:r>
    </w:p>
    <w:p w:rsidR="000779B8" w:rsidRPr="008662D2" w:rsidRDefault="000779B8" w:rsidP="000779B8">
      <w:pPr>
        <w:tabs>
          <w:tab w:val="left" w:pos="1134"/>
        </w:tabs>
        <w:autoSpaceDE w:val="0"/>
        <w:autoSpaceDN w:val="0"/>
        <w:adjustRightInd w:val="0"/>
        <w:spacing w:after="0" w:line="240" w:lineRule="auto"/>
        <w:ind w:firstLine="709"/>
        <w:jc w:val="center"/>
        <w:rPr>
          <w:b/>
          <w:i/>
          <w:iCs/>
          <w:szCs w:val="28"/>
          <w:lang w:eastAsia="ru-RU"/>
        </w:rPr>
      </w:pPr>
    </w:p>
    <w:p w:rsidR="000779B8" w:rsidRPr="008662D2" w:rsidRDefault="000779B8" w:rsidP="006C78CF">
      <w:pPr>
        <w:numPr>
          <w:ilvl w:val="0"/>
          <w:numId w:val="8"/>
        </w:numPr>
        <w:tabs>
          <w:tab w:val="left" w:pos="1134"/>
        </w:tabs>
        <w:autoSpaceDE w:val="0"/>
        <w:autoSpaceDN w:val="0"/>
        <w:adjustRightInd w:val="0"/>
        <w:spacing w:after="120" w:line="240" w:lineRule="auto"/>
        <w:ind w:left="0" w:firstLine="709"/>
        <w:jc w:val="both"/>
        <w:rPr>
          <w:szCs w:val="28"/>
          <w:lang w:eastAsia="ru-RU"/>
        </w:rPr>
      </w:pPr>
      <w:r w:rsidRPr="008662D2">
        <w:rPr>
          <w:szCs w:val="28"/>
          <w:lang w:eastAsia="ru-RU"/>
        </w:rPr>
        <w:t>Договор перевозки пассажира – это договор, по которому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w:t>
      </w:r>
      <w:r>
        <w:rPr>
          <w:szCs w:val="28"/>
          <w:lang w:eastAsia="ru-RU"/>
        </w:rPr>
        <w:t xml:space="preserve"> –</w:t>
      </w:r>
      <w:r w:rsidRPr="008662D2">
        <w:rPr>
          <w:szCs w:val="28"/>
          <w:lang w:eastAsia="ru-RU"/>
        </w:rPr>
        <w:t xml:space="preserve"> и за провоз багажа (пункт 1 статьи 786 Гражданского кодекса Российской Федерации</w:t>
      </w:r>
      <w:r>
        <w:rPr>
          <w:szCs w:val="28"/>
          <w:lang w:eastAsia="ru-RU"/>
        </w:rPr>
        <w:t xml:space="preserve">, </w:t>
      </w:r>
      <w:r w:rsidRPr="008662D2">
        <w:rPr>
          <w:szCs w:val="28"/>
          <w:lang w:eastAsia="ru-RU"/>
        </w:rPr>
        <w:t>далее – ГК РФ).</w:t>
      </w:r>
    </w:p>
    <w:p w:rsidR="000779B8" w:rsidRPr="008662D2" w:rsidRDefault="000779B8" w:rsidP="006C78CF">
      <w:pPr>
        <w:numPr>
          <w:ilvl w:val="0"/>
          <w:numId w:val="8"/>
        </w:numPr>
        <w:tabs>
          <w:tab w:val="left" w:pos="1134"/>
        </w:tabs>
        <w:autoSpaceDE w:val="0"/>
        <w:autoSpaceDN w:val="0"/>
        <w:adjustRightInd w:val="0"/>
        <w:spacing w:after="0" w:line="240" w:lineRule="auto"/>
        <w:ind w:left="0" w:firstLine="709"/>
        <w:jc w:val="both"/>
        <w:rPr>
          <w:szCs w:val="28"/>
        </w:rPr>
      </w:pPr>
      <w:r w:rsidRPr="008662D2">
        <w:rPr>
          <w:szCs w:val="28"/>
        </w:rPr>
        <w:t xml:space="preserve">Отношения по перевозке автомобильным транспортом </w:t>
      </w:r>
      <w:r w:rsidRPr="00D3213F">
        <w:rPr>
          <w:szCs w:val="28"/>
        </w:rPr>
        <w:t>пассажиров и багажа</w:t>
      </w:r>
      <w:r>
        <w:rPr>
          <w:b/>
          <w:szCs w:val="28"/>
        </w:rPr>
        <w:t xml:space="preserve"> </w:t>
      </w:r>
      <w:r w:rsidRPr="008662D2">
        <w:rPr>
          <w:szCs w:val="28"/>
        </w:rPr>
        <w:t>регулируются, в частности</w:t>
      </w:r>
      <w:r>
        <w:rPr>
          <w:szCs w:val="28"/>
        </w:rPr>
        <w:t>,</w:t>
      </w:r>
      <w:r w:rsidRPr="008662D2">
        <w:rPr>
          <w:szCs w:val="28"/>
        </w:rPr>
        <w:t xml:space="preserve"> нормами главы 40  ГК РФ, </w:t>
      </w:r>
      <w:r>
        <w:rPr>
          <w:szCs w:val="28"/>
          <w:lang w:eastAsia="ru-RU"/>
        </w:rPr>
        <w:t xml:space="preserve">Федерального закона от </w:t>
      </w:r>
      <w:r w:rsidRPr="008662D2">
        <w:rPr>
          <w:szCs w:val="28"/>
          <w:lang w:eastAsia="ru-RU"/>
        </w:rPr>
        <w:t>8</w:t>
      </w:r>
      <w:r>
        <w:rPr>
          <w:szCs w:val="28"/>
          <w:lang w:eastAsia="ru-RU"/>
        </w:rPr>
        <w:t xml:space="preserve"> ноября </w:t>
      </w:r>
      <w:r w:rsidRPr="008662D2">
        <w:rPr>
          <w:szCs w:val="28"/>
          <w:lang w:eastAsia="ru-RU"/>
        </w:rPr>
        <w:t>2007</w:t>
      </w:r>
      <w:r>
        <w:rPr>
          <w:szCs w:val="28"/>
          <w:lang w:eastAsia="ru-RU"/>
        </w:rPr>
        <w:t xml:space="preserve"> года</w:t>
      </w:r>
      <w:r w:rsidRPr="008662D2">
        <w:rPr>
          <w:szCs w:val="28"/>
          <w:lang w:eastAsia="ru-RU"/>
        </w:rPr>
        <w:t xml:space="preserve"> № 259-ФЗ «Устав автомобильного транспорта и городского наземного электрического </w:t>
      </w:r>
      <w:r w:rsidRPr="008662D2">
        <w:rPr>
          <w:szCs w:val="28"/>
          <w:lang w:eastAsia="ru-RU"/>
        </w:rPr>
        <w:lastRenderedPageBreak/>
        <w:t xml:space="preserve">транспорта» (далее – Устав), </w:t>
      </w:r>
      <w:r w:rsidRPr="008662D2">
        <w:rPr>
          <w:iCs/>
          <w:szCs w:val="28"/>
          <w:lang w:eastAsia="ru-RU"/>
        </w:rPr>
        <w:t>Правил перевозок пассажиров и багажа автомобильным транспортом и городским наземным электрическим транспортом, утвержденных п</w:t>
      </w:r>
      <w:r w:rsidRPr="008662D2">
        <w:rPr>
          <w:szCs w:val="28"/>
          <w:lang w:eastAsia="ru-RU"/>
        </w:rPr>
        <w:t>остановлением Правительства Российской Федерации от 14</w:t>
      </w:r>
      <w:r>
        <w:rPr>
          <w:szCs w:val="28"/>
          <w:lang w:eastAsia="ru-RU"/>
        </w:rPr>
        <w:t xml:space="preserve"> февраля </w:t>
      </w:r>
      <w:r w:rsidRPr="008662D2">
        <w:rPr>
          <w:szCs w:val="28"/>
          <w:lang w:eastAsia="ru-RU"/>
        </w:rPr>
        <w:t>2009</w:t>
      </w:r>
      <w:r>
        <w:rPr>
          <w:szCs w:val="28"/>
          <w:lang w:eastAsia="ru-RU"/>
        </w:rPr>
        <w:t xml:space="preserve"> года</w:t>
      </w:r>
      <w:r w:rsidRPr="008662D2">
        <w:rPr>
          <w:szCs w:val="28"/>
          <w:lang w:eastAsia="ru-RU"/>
        </w:rPr>
        <w:t xml:space="preserve"> № 112 (далее – Правила перевоз</w:t>
      </w:r>
      <w:r>
        <w:rPr>
          <w:szCs w:val="28"/>
          <w:lang w:eastAsia="ru-RU"/>
        </w:rPr>
        <w:t>о</w:t>
      </w:r>
      <w:r w:rsidRPr="008662D2">
        <w:rPr>
          <w:szCs w:val="28"/>
          <w:lang w:eastAsia="ru-RU"/>
        </w:rPr>
        <w:t>к пассажиров).</w:t>
      </w:r>
    </w:p>
    <w:p w:rsidR="000779B8" w:rsidRPr="008662D2" w:rsidRDefault="000779B8" w:rsidP="006C78CF">
      <w:pPr>
        <w:tabs>
          <w:tab w:val="left" w:pos="1134"/>
        </w:tabs>
        <w:autoSpaceDE w:val="0"/>
        <w:autoSpaceDN w:val="0"/>
        <w:adjustRightInd w:val="0"/>
        <w:spacing w:after="120" w:line="240" w:lineRule="auto"/>
        <w:ind w:firstLine="709"/>
        <w:jc w:val="both"/>
        <w:rPr>
          <w:szCs w:val="28"/>
        </w:rPr>
      </w:pPr>
      <w:r w:rsidRPr="008662D2">
        <w:rPr>
          <w:szCs w:val="28"/>
        </w:rPr>
        <w:t>В части, не урегулированной специальными законами</w:t>
      </w:r>
      <w:r>
        <w:rPr>
          <w:szCs w:val="28"/>
        </w:rPr>
        <w:t>,</w:t>
      </w:r>
      <w:r w:rsidRPr="008662D2">
        <w:rPr>
          <w:szCs w:val="28"/>
        </w:rPr>
        <w:t xml:space="preserve"> на отношения, возникающие из договора перевозки пассажиров и багажа, а также договора перевозки груза или договора транспортной экспедиции, заключенных гражданином исключительно для личных, семейных, домашних, бытовых и иных нужд, не связанных с предпринимательской и иной экономической деятельностью</w:t>
      </w:r>
      <w:r>
        <w:rPr>
          <w:szCs w:val="28"/>
        </w:rPr>
        <w:t>,</w:t>
      </w:r>
      <w:r w:rsidRPr="008662D2">
        <w:rPr>
          <w:szCs w:val="28"/>
        </w:rPr>
        <w:t xml:space="preserve"> распространяется </w:t>
      </w:r>
      <w:r>
        <w:rPr>
          <w:szCs w:val="28"/>
        </w:rPr>
        <w:t xml:space="preserve">Закон Российской Федерации от </w:t>
      </w:r>
      <w:r w:rsidRPr="008662D2">
        <w:rPr>
          <w:szCs w:val="28"/>
        </w:rPr>
        <w:t>7</w:t>
      </w:r>
      <w:r>
        <w:rPr>
          <w:szCs w:val="28"/>
        </w:rPr>
        <w:t xml:space="preserve"> февраля </w:t>
      </w:r>
      <w:r w:rsidRPr="008662D2">
        <w:rPr>
          <w:szCs w:val="28"/>
        </w:rPr>
        <w:t>1992</w:t>
      </w:r>
      <w:r>
        <w:rPr>
          <w:szCs w:val="28"/>
        </w:rPr>
        <w:t xml:space="preserve"> года</w:t>
      </w:r>
      <w:r w:rsidRPr="008662D2">
        <w:rPr>
          <w:szCs w:val="28"/>
        </w:rPr>
        <w:t xml:space="preserve"> № 2300-I «О защите прав потребителей» (далее – Закон о защите прав потребителей) (часть 4 статьи 1 Устава). </w:t>
      </w:r>
    </w:p>
    <w:p w:rsidR="000779B8" w:rsidRDefault="000779B8" w:rsidP="006C78CF">
      <w:pPr>
        <w:numPr>
          <w:ilvl w:val="0"/>
          <w:numId w:val="8"/>
        </w:numPr>
        <w:tabs>
          <w:tab w:val="left" w:pos="1134"/>
        </w:tabs>
        <w:autoSpaceDE w:val="0"/>
        <w:autoSpaceDN w:val="0"/>
        <w:spacing w:after="120" w:line="240" w:lineRule="auto"/>
        <w:ind w:left="0" w:firstLine="709"/>
        <w:jc w:val="both"/>
      </w:pPr>
      <w:r>
        <w:t>На юридических лиц и индивидуальных предпринимателей, осуществляющих перевозки на основании договоров перевозки грузов, пассажиров и багажа, а также перемещение лиц, кроме водителя, находящихся в транспортном средстве (на нем), и (или) материальных объектов без заключения указанных договоров (перевозка для собственных нужд), распространяются обязанности, предусмотренные для лиц, эксплуатирующих транспортные средства (например, статьей 20 Федерального закона от 10 декабря 1995 года № 196-ФЗ «О безопасности дорожного движения»).</w:t>
      </w:r>
    </w:p>
    <w:p w:rsidR="000779B8" w:rsidRDefault="000779B8" w:rsidP="006C78CF">
      <w:pPr>
        <w:numPr>
          <w:ilvl w:val="0"/>
          <w:numId w:val="8"/>
        </w:numPr>
        <w:tabs>
          <w:tab w:val="left" w:pos="1134"/>
        </w:tabs>
        <w:spacing w:after="120" w:line="240" w:lineRule="auto"/>
        <w:ind w:left="0" w:firstLine="709"/>
        <w:jc w:val="both"/>
        <w:rPr>
          <w:szCs w:val="28"/>
        </w:rPr>
      </w:pPr>
      <w:r w:rsidRPr="008662D2">
        <w:rPr>
          <w:szCs w:val="28"/>
        </w:rPr>
        <w:t>В том случае, когда перевозчиком пассажира и принадлежащего ему багажа выступает лицо, осуществляющее данную деятельность на постоянной основе в качестве основного вида своей деятельности, к договору перевозки</w:t>
      </w:r>
      <w:r w:rsidR="00D96D6C">
        <w:rPr>
          <w:szCs w:val="28"/>
        </w:rPr>
        <w:t>,</w:t>
      </w:r>
      <w:r w:rsidR="00AF5004">
        <w:rPr>
          <w:szCs w:val="28"/>
        </w:rPr>
        <w:t xml:space="preserve"> по общему правилу</w:t>
      </w:r>
      <w:r w:rsidR="00D96D6C">
        <w:rPr>
          <w:szCs w:val="28"/>
        </w:rPr>
        <w:t>,</w:t>
      </w:r>
      <w:r w:rsidRPr="008662D2">
        <w:rPr>
          <w:szCs w:val="28"/>
        </w:rPr>
        <w:t xml:space="preserve"> подлежат применению </w:t>
      </w:r>
      <w:r w:rsidR="00AF5004">
        <w:rPr>
          <w:szCs w:val="28"/>
        </w:rPr>
        <w:t>положения</w:t>
      </w:r>
      <w:r w:rsidR="00AF5004" w:rsidRPr="008662D2">
        <w:rPr>
          <w:szCs w:val="28"/>
        </w:rPr>
        <w:t xml:space="preserve"> </w:t>
      </w:r>
      <w:r w:rsidRPr="008662D2">
        <w:rPr>
          <w:szCs w:val="28"/>
        </w:rPr>
        <w:t xml:space="preserve">статей 426 и </w:t>
      </w:r>
      <w:r w:rsidR="001821C4" w:rsidRPr="001821C4">
        <w:rPr>
          <w:szCs w:val="28"/>
        </w:rPr>
        <w:t>428 ГК РФ</w:t>
      </w:r>
      <w:r w:rsidRPr="008662D2">
        <w:rPr>
          <w:szCs w:val="28"/>
        </w:rPr>
        <w:t xml:space="preserve">. </w:t>
      </w:r>
    </w:p>
    <w:p w:rsidR="000779B8" w:rsidRPr="008662D2" w:rsidRDefault="000779B8" w:rsidP="006C78CF">
      <w:pPr>
        <w:pStyle w:val="-11"/>
        <w:widowControl w:val="0"/>
        <w:numPr>
          <w:ilvl w:val="0"/>
          <w:numId w:val="8"/>
        </w:numPr>
        <w:tabs>
          <w:tab w:val="left" w:pos="1134"/>
        </w:tabs>
        <w:autoSpaceDE w:val="0"/>
        <w:autoSpaceDN w:val="0"/>
        <w:adjustRightInd w:val="0"/>
        <w:spacing w:after="120" w:line="240" w:lineRule="auto"/>
        <w:ind w:left="0" w:firstLine="709"/>
        <w:jc w:val="both"/>
        <w:rPr>
          <w:szCs w:val="28"/>
          <w:lang w:eastAsia="ru-RU"/>
        </w:rPr>
      </w:pPr>
      <w:r w:rsidRPr="008662D2">
        <w:rPr>
          <w:szCs w:val="28"/>
          <w:lang w:eastAsia="ru-RU"/>
        </w:rPr>
        <w:t xml:space="preserve">Факт заключения договора перевозки пассажира и багажа подтверждается выдачей пассажиру проездного билета и багажной квитанции (пункт 2 статьи 786 ГК РФ). </w:t>
      </w:r>
    </w:p>
    <w:p w:rsidR="000779B8" w:rsidRPr="008662D2" w:rsidRDefault="000779B8" w:rsidP="006C78CF">
      <w:pPr>
        <w:pStyle w:val="-11"/>
        <w:widowControl w:val="0"/>
        <w:tabs>
          <w:tab w:val="left" w:pos="1134"/>
        </w:tabs>
        <w:autoSpaceDE w:val="0"/>
        <w:autoSpaceDN w:val="0"/>
        <w:adjustRightInd w:val="0"/>
        <w:spacing w:after="120" w:line="240" w:lineRule="auto"/>
        <w:ind w:left="0" w:firstLine="709"/>
        <w:jc w:val="both"/>
        <w:rPr>
          <w:szCs w:val="28"/>
        </w:rPr>
      </w:pPr>
      <w:r>
        <w:rPr>
          <w:szCs w:val="28"/>
          <w:lang w:eastAsia="ru-RU"/>
        </w:rPr>
        <w:t>Вместе с тем</w:t>
      </w:r>
      <w:r w:rsidRPr="008662D2">
        <w:rPr>
          <w:szCs w:val="28"/>
        </w:rPr>
        <w:t xml:space="preserve"> отсутствие, неправильность или утрата проездного билета или багажной квитанции сами по себе не являются основанием для признания договора перевозки пассажира и багажа незаключенным или недействительным. В этом случае наличие между сторонами договорных отношений может подтверждаться иными доказательствами (стать</w:t>
      </w:r>
      <w:r>
        <w:rPr>
          <w:szCs w:val="28"/>
        </w:rPr>
        <w:t>я</w:t>
      </w:r>
      <w:r w:rsidRPr="008662D2">
        <w:rPr>
          <w:szCs w:val="28"/>
        </w:rPr>
        <w:t xml:space="preserve"> </w:t>
      </w:r>
      <w:r w:rsidRPr="00683516">
        <w:rPr>
          <w:szCs w:val="28"/>
        </w:rPr>
        <w:t>55</w:t>
      </w:r>
      <w:r w:rsidRPr="001E283E">
        <w:rPr>
          <w:b/>
          <w:szCs w:val="28"/>
        </w:rPr>
        <w:t xml:space="preserve"> </w:t>
      </w:r>
      <w:r>
        <w:rPr>
          <w:szCs w:val="28"/>
        </w:rPr>
        <w:t xml:space="preserve">Гражданского процессуального кодекса Российской Федерации, далее – </w:t>
      </w:r>
      <w:r>
        <w:rPr>
          <w:szCs w:val="28"/>
        </w:rPr>
        <w:br/>
      </w:r>
      <w:r w:rsidRPr="008662D2">
        <w:rPr>
          <w:szCs w:val="28"/>
        </w:rPr>
        <w:t>ГПК</w:t>
      </w:r>
      <w:r>
        <w:rPr>
          <w:szCs w:val="28"/>
        </w:rPr>
        <w:t xml:space="preserve"> РФ</w:t>
      </w:r>
      <w:r w:rsidRPr="008662D2">
        <w:rPr>
          <w:szCs w:val="28"/>
        </w:rPr>
        <w:t xml:space="preserve">).  </w:t>
      </w:r>
    </w:p>
    <w:p w:rsidR="000779B8" w:rsidRPr="008662D2" w:rsidRDefault="000779B8" w:rsidP="006C78CF">
      <w:pPr>
        <w:numPr>
          <w:ilvl w:val="0"/>
          <w:numId w:val="8"/>
        </w:numPr>
        <w:tabs>
          <w:tab w:val="left" w:pos="1134"/>
        </w:tabs>
        <w:autoSpaceDE w:val="0"/>
        <w:autoSpaceDN w:val="0"/>
        <w:adjustRightInd w:val="0"/>
        <w:spacing w:after="120" w:line="240" w:lineRule="auto"/>
        <w:ind w:left="0" w:firstLine="709"/>
        <w:jc w:val="both"/>
        <w:rPr>
          <w:iCs/>
          <w:szCs w:val="28"/>
          <w:lang w:eastAsia="ru-RU"/>
        </w:rPr>
      </w:pPr>
      <w:r w:rsidRPr="008662D2">
        <w:rPr>
          <w:szCs w:val="28"/>
          <w:lang w:eastAsia="ru-RU"/>
        </w:rPr>
        <w:t>Поскольку по договору перевозки физическое лицо оплачивает доставку пассажира и багажа в пункт назначения, а не проездной билет и багажную квитанцию,</w:t>
      </w:r>
      <w:r>
        <w:rPr>
          <w:szCs w:val="28"/>
          <w:lang w:eastAsia="ru-RU"/>
        </w:rPr>
        <w:t xml:space="preserve"> </w:t>
      </w:r>
      <w:r w:rsidRPr="008662D2">
        <w:rPr>
          <w:szCs w:val="28"/>
          <w:lang w:eastAsia="ru-RU"/>
        </w:rPr>
        <w:t xml:space="preserve">требования перевозчика </w:t>
      </w:r>
      <w:r w:rsidRPr="00B46FB6">
        <w:rPr>
          <w:szCs w:val="28"/>
          <w:lang w:eastAsia="ru-RU"/>
        </w:rPr>
        <w:t>о взимании дополнительной платы</w:t>
      </w:r>
      <w:r w:rsidRPr="00B46FB6">
        <w:rPr>
          <w:iCs/>
          <w:szCs w:val="28"/>
          <w:lang w:eastAsia="ru-RU"/>
        </w:rPr>
        <w:t>,</w:t>
      </w:r>
      <w:r>
        <w:rPr>
          <w:iCs/>
          <w:szCs w:val="28"/>
          <w:lang w:eastAsia="ru-RU"/>
        </w:rPr>
        <w:t xml:space="preserve"> например</w:t>
      </w:r>
      <w:r w:rsidRPr="008662D2">
        <w:rPr>
          <w:iCs/>
          <w:szCs w:val="28"/>
          <w:lang w:eastAsia="ru-RU"/>
        </w:rPr>
        <w:t xml:space="preserve"> вознаграждения за оформление проездного документа</w:t>
      </w:r>
      <w:r>
        <w:rPr>
          <w:iCs/>
          <w:szCs w:val="28"/>
          <w:lang w:eastAsia="ru-RU"/>
        </w:rPr>
        <w:t>,</w:t>
      </w:r>
      <w:r w:rsidRPr="008662D2">
        <w:rPr>
          <w:iCs/>
          <w:szCs w:val="28"/>
          <w:lang w:eastAsia="ru-RU"/>
        </w:rPr>
        <w:t xml:space="preserve"> являются неп</w:t>
      </w:r>
      <w:r>
        <w:rPr>
          <w:iCs/>
          <w:szCs w:val="28"/>
          <w:lang w:eastAsia="ru-RU"/>
        </w:rPr>
        <w:t xml:space="preserve">равомерными (статья 786 ГК РФ, </w:t>
      </w:r>
      <w:r w:rsidRPr="008662D2">
        <w:rPr>
          <w:iCs/>
          <w:szCs w:val="28"/>
          <w:lang w:eastAsia="ru-RU"/>
        </w:rPr>
        <w:t xml:space="preserve">статья 20 </w:t>
      </w:r>
      <w:r>
        <w:rPr>
          <w:iCs/>
          <w:szCs w:val="28"/>
          <w:lang w:eastAsia="ru-RU"/>
        </w:rPr>
        <w:t>Устава</w:t>
      </w:r>
      <w:r w:rsidRPr="008662D2">
        <w:rPr>
          <w:iCs/>
          <w:szCs w:val="28"/>
          <w:lang w:eastAsia="ru-RU"/>
        </w:rPr>
        <w:t>, пункты 42, 49 и 50 Правил перевозок пассажиров</w:t>
      </w:r>
      <w:r>
        <w:rPr>
          <w:iCs/>
          <w:szCs w:val="28"/>
          <w:lang w:eastAsia="ru-RU"/>
        </w:rPr>
        <w:t>)</w:t>
      </w:r>
      <w:r w:rsidRPr="008662D2">
        <w:rPr>
          <w:iCs/>
          <w:szCs w:val="28"/>
          <w:lang w:eastAsia="ru-RU"/>
        </w:rPr>
        <w:t>.</w:t>
      </w:r>
    </w:p>
    <w:p w:rsidR="000779B8" w:rsidRPr="008662D2" w:rsidRDefault="008E71E6" w:rsidP="006C78CF">
      <w:pPr>
        <w:tabs>
          <w:tab w:val="left" w:pos="1134"/>
        </w:tabs>
        <w:autoSpaceDE w:val="0"/>
        <w:autoSpaceDN w:val="0"/>
        <w:adjustRightInd w:val="0"/>
        <w:spacing w:after="120" w:line="240" w:lineRule="auto"/>
        <w:ind w:firstLine="709"/>
        <w:jc w:val="both"/>
        <w:rPr>
          <w:szCs w:val="28"/>
        </w:rPr>
      </w:pPr>
      <w:r>
        <w:rPr>
          <w:color w:val="000000"/>
          <w:szCs w:val="28"/>
        </w:rPr>
        <w:lastRenderedPageBreak/>
        <w:t>П</w:t>
      </w:r>
      <w:r w:rsidR="000779B8" w:rsidRPr="008662D2">
        <w:rPr>
          <w:color w:val="000000"/>
          <w:szCs w:val="28"/>
        </w:rPr>
        <w:t>ри з</w:t>
      </w:r>
      <w:r w:rsidR="000779B8" w:rsidRPr="008662D2">
        <w:rPr>
          <w:szCs w:val="28"/>
        </w:rPr>
        <w:t>аключении договора перевозки пассажира и багажа через агента последний вправе взимать плату за свои услуги</w:t>
      </w:r>
      <w:r w:rsidR="000779B8">
        <w:rPr>
          <w:szCs w:val="28"/>
        </w:rPr>
        <w:t xml:space="preserve"> (статья 1005 </w:t>
      </w:r>
      <w:r w:rsidR="000779B8">
        <w:rPr>
          <w:szCs w:val="28"/>
        </w:rPr>
        <w:br/>
        <w:t>ГК РФ)</w:t>
      </w:r>
      <w:r w:rsidR="000779B8" w:rsidRPr="008662D2">
        <w:rPr>
          <w:szCs w:val="28"/>
        </w:rPr>
        <w:t>.</w:t>
      </w:r>
    </w:p>
    <w:p w:rsidR="000779B8" w:rsidRPr="008662D2" w:rsidRDefault="000779B8" w:rsidP="006C78CF">
      <w:pPr>
        <w:numPr>
          <w:ilvl w:val="0"/>
          <w:numId w:val="8"/>
        </w:numPr>
        <w:tabs>
          <w:tab w:val="left" w:pos="1134"/>
        </w:tabs>
        <w:autoSpaceDE w:val="0"/>
        <w:autoSpaceDN w:val="0"/>
        <w:adjustRightInd w:val="0"/>
        <w:spacing w:after="0" w:line="240" w:lineRule="auto"/>
        <w:ind w:left="0" w:firstLine="709"/>
        <w:jc w:val="both"/>
        <w:rPr>
          <w:szCs w:val="28"/>
        </w:rPr>
      </w:pPr>
      <w:r w:rsidRPr="008662D2">
        <w:rPr>
          <w:iCs/>
          <w:szCs w:val="28"/>
        </w:rPr>
        <w:t xml:space="preserve">Надлежащим исполнением обязанности перевозчика по договору перевозки пассажира и багажа является </w:t>
      </w:r>
      <w:r w:rsidR="006A081F">
        <w:rPr>
          <w:iCs/>
          <w:szCs w:val="28"/>
        </w:rPr>
        <w:t xml:space="preserve">своевременная </w:t>
      </w:r>
      <w:r w:rsidRPr="008662D2">
        <w:rPr>
          <w:iCs/>
          <w:szCs w:val="28"/>
        </w:rPr>
        <w:t>доставка пассажира в пункт назначения</w:t>
      </w:r>
      <w:r w:rsidRPr="00B46FB6">
        <w:rPr>
          <w:iCs/>
          <w:szCs w:val="28"/>
        </w:rPr>
        <w:t>, а в</w:t>
      </w:r>
      <w:r w:rsidRPr="00B46FB6">
        <w:rPr>
          <w:szCs w:val="28"/>
          <w:lang w:eastAsia="ru-RU"/>
        </w:rPr>
        <w:t xml:space="preserve"> случае сдачи пассажиром багажа также </w:t>
      </w:r>
      <w:r w:rsidR="009D4A79">
        <w:rPr>
          <w:iCs/>
          <w:szCs w:val="28"/>
        </w:rPr>
        <w:t>своевременная</w:t>
      </w:r>
      <w:r w:rsidR="009D4A79" w:rsidRPr="00B46FB6">
        <w:rPr>
          <w:szCs w:val="28"/>
          <w:lang w:eastAsia="ru-RU"/>
        </w:rPr>
        <w:t xml:space="preserve"> </w:t>
      </w:r>
      <w:r w:rsidRPr="00B46FB6">
        <w:rPr>
          <w:szCs w:val="28"/>
          <w:lang w:eastAsia="ru-RU"/>
        </w:rPr>
        <w:t>доставка багажа в пункт назначения и выдача его управомоченному на получение багажа лицу</w:t>
      </w:r>
      <w:r w:rsidRPr="00B46FB6">
        <w:rPr>
          <w:iCs/>
          <w:szCs w:val="28"/>
        </w:rPr>
        <w:t xml:space="preserve"> (пункт 1 статьи 786 ГК РФ).</w:t>
      </w:r>
      <w:r>
        <w:rPr>
          <w:iCs/>
          <w:szCs w:val="28"/>
        </w:rPr>
        <w:t xml:space="preserve"> </w:t>
      </w:r>
    </w:p>
    <w:p w:rsidR="000779B8" w:rsidRPr="00B46FB6" w:rsidRDefault="000779B8" w:rsidP="006C78CF">
      <w:pPr>
        <w:tabs>
          <w:tab w:val="left" w:pos="1134"/>
        </w:tabs>
        <w:autoSpaceDE w:val="0"/>
        <w:autoSpaceDN w:val="0"/>
        <w:adjustRightInd w:val="0"/>
        <w:spacing w:after="120" w:line="240" w:lineRule="auto"/>
        <w:ind w:firstLine="709"/>
        <w:jc w:val="both"/>
        <w:rPr>
          <w:iCs/>
          <w:szCs w:val="28"/>
          <w:lang w:eastAsia="ru-RU"/>
        </w:rPr>
      </w:pPr>
      <w:r w:rsidRPr="008662D2">
        <w:rPr>
          <w:iCs/>
          <w:szCs w:val="28"/>
          <w:lang w:eastAsia="ru-RU"/>
        </w:rPr>
        <w:t xml:space="preserve">В случае прекращения поездки в предоставленном транспортном средстве в связи с его неисправностью, аварией или по другим причинам пассажиры вправе воспользоваться приобретенным билетом для проезда в другом транспортном средстве, соответствующем условиям договора перевозки и подысканном (предоставленном) перевозчиком. Пересадка пассажиров в другое транспортное средство организуется перевозчиком – владельцем транспортного средства, на проезд в котором были приобретены билеты (пункт 53 Правил </w:t>
      </w:r>
      <w:r w:rsidRPr="008662D2">
        <w:rPr>
          <w:szCs w:val="28"/>
        </w:rPr>
        <w:t>перевозок пассажиров</w:t>
      </w:r>
      <w:r w:rsidRPr="008662D2">
        <w:rPr>
          <w:iCs/>
          <w:szCs w:val="28"/>
          <w:lang w:eastAsia="ru-RU"/>
        </w:rPr>
        <w:t>).</w:t>
      </w:r>
      <w:r>
        <w:rPr>
          <w:iCs/>
          <w:szCs w:val="28"/>
          <w:lang w:eastAsia="ru-RU"/>
        </w:rPr>
        <w:t xml:space="preserve"> </w:t>
      </w:r>
      <w:r w:rsidRPr="008662D2">
        <w:rPr>
          <w:iCs/>
          <w:szCs w:val="28"/>
          <w:lang w:eastAsia="ru-RU"/>
        </w:rPr>
        <w:t xml:space="preserve">В случае непредоставления другого транспортного средства в разумный срок либо при наличии обстоятельств, очевидно свидетельствующих, что транспортное средство не будет предоставлено в такой срок, пассажир вправе отказаться от исполнения договора и потребовать возврата стоимости проезда, перевозки багажа, провоза ручной клади в полном объеме, а также возмещения иных убытков (статьи 328, 393 и 405 ГК РФ). </w:t>
      </w:r>
      <w:r w:rsidRPr="00B46FB6">
        <w:rPr>
          <w:iCs/>
          <w:szCs w:val="28"/>
          <w:lang w:eastAsia="ru-RU"/>
        </w:rPr>
        <w:t>При</w:t>
      </w:r>
      <w:r w:rsidRPr="00B46FB6">
        <w:rPr>
          <w:szCs w:val="28"/>
          <w:lang w:eastAsia="ru-RU"/>
        </w:rPr>
        <w:t xml:space="preserve"> невозможности продолжения перевозки пассажира</w:t>
      </w:r>
      <w:r>
        <w:rPr>
          <w:szCs w:val="28"/>
          <w:lang w:eastAsia="ru-RU"/>
        </w:rPr>
        <w:t xml:space="preserve"> до пункта его назначения по не</w:t>
      </w:r>
      <w:r w:rsidRPr="00B46FB6">
        <w:rPr>
          <w:szCs w:val="28"/>
          <w:lang w:eastAsia="ru-RU"/>
        </w:rPr>
        <w:t>зависящим от перевозчика причинам пассажир вправе получить обратно стоимость проезда, перевозки багажа, провоза ручной клади пропорционально непроследованному расстоянию (пункт 3 части 1 статьи 23 Устава).</w:t>
      </w:r>
    </w:p>
    <w:p w:rsidR="000779B8" w:rsidRPr="002B4641" w:rsidRDefault="000779B8" w:rsidP="006C78CF">
      <w:pPr>
        <w:numPr>
          <w:ilvl w:val="0"/>
          <w:numId w:val="8"/>
        </w:numPr>
        <w:tabs>
          <w:tab w:val="left" w:pos="1134"/>
        </w:tabs>
        <w:spacing w:after="120" w:line="240" w:lineRule="auto"/>
        <w:ind w:left="0" w:firstLine="709"/>
        <w:jc w:val="both"/>
        <w:rPr>
          <w:szCs w:val="28"/>
        </w:rPr>
      </w:pPr>
      <w:r w:rsidRPr="008662D2">
        <w:rPr>
          <w:lang w:eastAsia="ru-RU"/>
        </w:rPr>
        <w:t xml:space="preserve"> </w:t>
      </w:r>
      <w:r w:rsidRPr="008662D2">
        <w:t xml:space="preserve">В случае неисполнения либо ненадлежащего исполнения обязательств по перевозке перевозчик несет ответственность, установленную Гражданским кодексом Российской Федерации, Уставом, а также соглашением сторон </w:t>
      </w:r>
      <w:r>
        <w:t>(</w:t>
      </w:r>
      <w:r w:rsidRPr="008662D2">
        <w:t>пункт 1 статьи 793 ГК РФ).</w:t>
      </w:r>
      <w:r>
        <w:t xml:space="preserve"> </w:t>
      </w:r>
      <w:r w:rsidRPr="00B46FB6">
        <w:rPr>
          <w:szCs w:val="28"/>
        </w:rPr>
        <w:t>При этом следует учитывать, что</w:t>
      </w:r>
      <w:r w:rsidRPr="002B4641">
        <w:rPr>
          <w:szCs w:val="28"/>
        </w:rPr>
        <w:t xml:space="preserve"> по смыслу пункта 2 статьи 793 ГК РФ и статьи 37 Устава условия договора перевозки пассажира и багажа автомобильным транспортом об ограничении или устранении установленной законом ответственности перевозчика являются ничтожными</w:t>
      </w:r>
      <w:r w:rsidR="00722543">
        <w:rPr>
          <w:szCs w:val="28"/>
        </w:rPr>
        <w:t>, если иное прямо не следует из положений Устава</w:t>
      </w:r>
      <w:r w:rsidR="00D97B3F">
        <w:rPr>
          <w:szCs w:val="28"/>
        </w:rPr>
        <w:t xml:space="preserve"> </w:t>
      </w:r>
      <w:r w:rsidR="00D97B3F" w:rsidRPr="002B4641">
        <w:rPr>
          <w:szCs w:val="28"/>
        </w:rPr>
        <w:t>(пункт 2</w:t>
      </w:r>
      <w:r w:rsidR="00103994">
        <w:rPr>
          <w:szCs w:val="28"/>
        </w:rPr>
        <w:t xml:space="preserve"> </w:t>
      </w:r>
      <w:r w:rsidR="00D97B3F" w:rsidRPr="002B4641">
        <w:rPr>
          <w:szCs w:val="28"/>
        </w:rPr>
        <w:t>статьи 168</w:t>
      </w:r>
      <w:r w:rsidR="00D97B3F">
        <w:rPr>
          <w:szCs w:val="28"/>
        </w:rPr>
        <w:t xml:space="preserve"> </w:t>
      </w:r>
      <w:r w:rsidR="00D97B3F" w:rsidRPr="002B4641">
        <w:rPr>
          <w:szCs w:val="28"/>
        </w:rPr>
        <w:t>ГК РФ)</w:t>
      </w:r>
      <w:r w:rsidR="00722543">
        <w:rPr>
          <w:szCs w:val="28"/>
        </w:rPr>
        <w:t xml:space="preserve">. </w:t>
      </w:r>
    </w:p>
    <w:p w:rsidR="000779B8" w:rsidRPr="008662D2" w:rsidRDefault="000779B8" w:rsidP="006C78CF">
      <w:pPr>
        <w:numPr>
          <w:ilvl w:val="0"/>
          <w:numId w:val="8"/>
        </w:numPr>
        <w:tabs>
          <w:tab w:val="left" w:pos="1134"/>
        </w:tabs>
        <w:spacing w:after="120" w:line="240" w:lineRule="auto"/>
        <w:ind w:left="0" w:firstLine="709"/>
        <w:jc w:val="both"/>
        <w:rPr>
          <w:szCs w:val="28"/>
        </w:rPr>
      </w:pPr>
      <w:r w:rsidRPr="008662D2">
        <w:rPr>
          <w:szCs w:val="28"/>
        </w:rPr>
        <w:t>Перевозчик отвечает за действия других лиц, к услугам которых он прибегает для осуществления перевозки, как за свои собственные (статья 403 ГК РФ). Например, перевозчик отвечает за вред, причиненный жизни</w:t>
      </w:r>
      <w:r>
        <w:rPr>
          <w:szCs w:val="28"/>
        </w:rPr>
        <w:t>,</w:t>
      </w:r>
      <w:r w:rsidRPr="008662D2">
        <w:rPr>
          <w:szCs w:val="28"/>
        </w:rPr>
        <w:t xml:space="preserve"> здоровью</w:t>
      </w:r>
      <w:r>
        <w:rPr>
          <w:szCs w:val="28"/>
        </w:rPr>
        <w:t xml:space="preserve"> и имуществу</w:t>
      </w:r>
      <w:r w:rsidRPr="008662D2">
        <w:rPr>
          <w:szCs w:val="28"/>
        </w:rPr>
        <w:t xml:space="preserve"> пассажира</w:t>
      </w:r>
      <w:r w:rsidR="00D96D6C">
        <w:rPr>
          <w:szCs w:val="28"/>
        </w:rPr>
        <w:t>,</w:t>
      </w:r>
      <w:r>
        <w:rPr>
          <w:szCs w:val="28"/>
        </w:rPr>
        <w:t xml:space="preserve"> </w:t>
      </w:r>
      <w:r w:rsidRPr="00B46FB6">
        <w:rPr>
          <w:szCs w:val="28"/>
        </w:rPr>
        <w:t xml:space="preserve">независимо от того, осуществлялась ли перевозка с использованием принадлежащего ему транспортного средства или с использованием транспортного  средства, находящегося в </w:t>
      </w:r>
      <w:r w:rsidRPr="000C3AEB">
        <w:rPr>
          <w:szCs w:val="28"/>
        </w:rPr>
        <w:t>его владении по иным, допускаемым законом основаниям, в том числе по договору аренды транспортного средства с экипажем.</w:t>
      </w:r>
      <w:r>
        <w:rPr>
          <w:szCs w:val="28"/>
        </w:rPr>
        <w:t xml:space="preserve"> </w:t>
      </w:r>
      <w:r w:rsidRPr="008662D2">
        <w:rPr>
          <w:szCs w:val="28"/>
        </w:rPr>
        <w:t xml:space="preserve">Также перевозчик отвечает  за утрату </w:t>
      </w:r>
      <w:r w:rsidRPr="008662D2">
        <w:rPr>
          <w:szCs w:val="28"/>
        </w:rPr>
        <w:lastRenderedPageBreak/>
        <w:t xml:space="preserve">багажа при хранении </w:t>
      </w:r>
      <w:r>
        <w:rPr>
          <w:szCs w:val="28"/>
        </w:rPr>
        <w:t xml:space="preserve"> (нахождении) </w:t>
      </w:r>
      <w:r w:rsidRPr="008662D2">
        <w:rPr>
          <w:szCs w:val="28"/>
        </w:rPr>
        <w:t>транспортного средства на стоянке в пути следования.</w:t>
      </w:r>
    </w:p>
    <w:p w:rsidR="000779B8" w:rsidRPr="008662D2" w:rsidRDefault="000779B8" w:rsidP="00C30D65">
      <w:pPr>
        <w:numPr>
          <w:ilvl w:val="0"/>
          <w:numId w:val="8"/>
        </w:numPr>
        <w:tabs>
          <w:tab w:val="left" w:pos="1276"/>
          <w:tab w:val="left" w:pos="1418"/>
          <w:tab w:val="left" w:pos="1560"/>
        </w:tabs>
        <w:autoSpaceDE w:val="0"/>
        <w:autoSpaceDN w:val="0"/>
        <w:adjustRightInd w:val="0"/>
        <w:spacing w:after="0" w:line="240" w:lineRule="auto"/>
        <w:ind w:left="0" w:firstLine="709"/>
        <w:jc w:val="both"/>
        <w:rPr>
          <w:szCs w:val="28"/>
          <w:lang w:eastAsia="ru-RU"/>
        </w:rPr>
      </w:pPr>
      <w:r w:rsidRPr="008662D2">
        <w:rPr>
          <w:szCs w:val="28"/>
          <w:lang w:eastAsia="ru-RU"/>
        </w:rPr>
        <w:t>Перевозчик обязан доставить багаж в пункт назначения не позднее дня прибытия пассажира (пункт 75 Правил перевоз</w:t>
      </w:r>
      <w:r>
        <w:rPr>
          <w:szCs w:val="28"/>
          <w:lang w:eastAsia="ru-RU"/>
        </w:rPr>
        <w:t>о</w:t>
      </w:r>
      <w:r w:rsidRPr="008662D2">
        <w:rPr>
          <w:szCs w:val="28"/>
          <w:lang w:eastAsia="ru-RU"/>
        </w:rPr>
        <w:t>к пассажиров).</w:t>
      </w:r>
    </w:p>
    <w:p w:rsidR="000779B8" w:rsidRPr="008662D2" w:rsidRDefault="000779B8" w:rsidP="00C30D65">
      <w:pPr>
        <w:tabs>
          <w:tab w:val="left" w:pos="1134"/>
        </w:tabs>
        <w:autoSpaceDE w:val="0"/>
        <w:autoSpaceDN w:val="0"/>
        <w:adjustRightInd w:val="0"/>
        <w:spacing w:after="0" w:line="240" w:lineRule="auto"/>
        <w:ind w:firstLine="709"/>
        <w:jc w:val="both"/>
        <w:rPr>
          <w:szCs w:val="28"/>
          <w:lang w:eastAsia="ru-RU"/>
        </w:rPr>
      </w:pPr>
      <w:r w:rsidRPr="008662D2">
        <w:rPr>
          <w:szCs w:val="28"/>
          <w:lang w:eastAsia="ru-RU"/>
        </w:rPr>
        <w:t xml:space="preserve">За просрочку доставки багажа перевозчик уплачивает получателю багажа неустойку в виде штрафа в размере трех процентов от провозной платы за каждые сутки просрочки (неполные сутки считаются за полные), но не более чем в размере провозной платы (часть 12 статьи 34 Устава). </w:t>
      </w:r>
    </w:p>
    <w:p w:rsidR="000779B8" w:rsidRPr="008662D2" w:rsidRDefault="000779B8" w:rsidP="006C78CF">
      <w:pPr>
        <w:tabs>
          <w:tab w:val="left" w:pos="1134"/>
        </w:tabs>
        <w:autoSpaceDE w:val="0"/>
        <w:autoSpaceDN w:val="0"/>
        <w:adjustRightInd w:val="0"/>
        <w:spacing w:after="120" w:line="240" w:lineRule="auto"/>
        <w:ind w:firstLine="709"/>
        <w:jc w:val="both"/>
        <w:rPr>
          <w:szCs w:val="28"/>
          <w:lang w:eastAsia="ru-RU"/>
        </w:rPr>
      </w:pPr>
      <w:r w:rsidRPr="008662D2">
        <w:rPr>
          <w:szCs w:val="28"/>
          <w:lang w:eastAsia="ru-RU"/>
        </w:rPr>
        <w:t>При этом уплата штрафа, предусмотренного частью 12 статьи 34 Устава, не освобождает перевозчика от возмещения убытков, причиненных пассажиру</w:t>
      </w:r>
      <w:r w:rsidRPr="00B46FB6">
        <w:rPr>
          <w:szCs w:val="28"/>
          <w:lang w:eastAsia="ru-RU"/>
        </w:rPr>
        <w:t>, в полном объеме сверх суммы такой неустойки</w:t>
      </w:r>
      <w:r w:rsidRPr="008662D2">
        <w:rPr>
          <w:szCs w:val="28"/>
          <w:lang w:eastAsia="ru-RU"/>
        </w:rPr>
        <w:t>.</w:t>
      </w:r>
    </w:p>
    <w:p w:rsidR="000779B8" w:rsidRPr="008662D2" w:rsidRDefault="000779B8" w:rsidP="006C78CF">
      <w:pPr>
        <w:numPr>
          <w:ilvl w:val="0"/>
          <w:numId w:val="8"/>
        </w:numPr>
        <w:tabs>
          <w:tab w:val="left" w:pos="1134"/>
        </w:tabs>
        <w:autoSpaceDE w:val="0"/>
        <w:autoSpaceDN w:val="0"/>
        <w:adjustRightInd w:val="0"/>
        <w:spacing w:after="120" w:line="240" w:lineRule="auto"/>
        <w:ind w:left="0" w:firstLine="709"/>
        <w:jc w:val="both"/>
        <w:rPr>
          <w:szCs w:val="28"/>
          <w:lang w:eastAsia="ru-RU"/>
        </w:rPr>
      </w:pPr>
      <w:r w:rsidRPr="008662D2">
        <w:rPr>
          <w:szCs w:val="28"/>
          <w:lang w:eastAsia="ru-RU"/>
        </w:rPr>
        <w:t>По смыслу пункта 1 статьи 796 ГК РФ</w:t>
      </w:r>
      <w:r w:rsidR="00906A76">
        <w:rPr>
          <w:szCs w:val="28"/>
          <w:lang w:eastAsia="ru-RU"/>
        </w:rPr>
        <w:t>, пункта 3 статьи 401 ГК РФ</w:t>
      </w:r>
      <w:r w:rsidRPr="008662D2">
        <w:rPr>
          <w:szCs w:val="28"/>
          <w:lang w:eastAsia="ru-RU"/>
        </w:rPr>
        <w:t xml:space="preserve"> перевозчик несет ответственность за утрату, недостачу или повреждение (порчу) багажа независимо от наличия вины, в том числе за случайное причинение вреда (например, дорожно-транспортное п</w:t>
      </w:r>
      <w:r>
        <w:rPr>
          <w:szCs w:val="28"/>
          <w:lang w:eastAsia="ru-RU"/>
        </w:rPr>
        <w:t>роисшествие по вине третьих лиц,</w:t>
      </w:r>
      <w:r w:rsidRPr="008662D2">
        <w:rPr>
          <w:szCs w:val="28"/>
          <w:lang w:eastAsia="ru-RU"/>
        </w:rPr>
        <w:t xml:space="preserve"> хищение и т.п.). Основанием для освобождения перевозчика от обязанности по возмещению реального ущерба ввиду утраты, недостачи или повреждения (порчи) багажа является наличие обстоятельств</w:t>
      </w:r>
      <w:r w:rsidR="006E5B06">
        <w:rPr>
          <w:szCs w:val="28"/>
          <w:lang w:eastAsia="ru-RU"/>
        </w:rPr>
        <w:t xml:space="preserve"> непреодолимой силы и иных предусмотренных законом обстоятельств</w:t>
      </w:r>
      <w:r w:rsidRPr="008662D2">
        <w:rPr>
          <w:szCs w:val="28"/>
          <w:lang w:eastAsia="ru-RU"/>
        </w:rPr>
        <w:t>.</w:t>
      </w:r>
    </w:p>
    <w:p w:rsidR="000779B8" w:rsidRPr="008662D2" w:rsidRDefault="000779B8" w:rsidP="00C30D65">
      <w:pPr>
        <w:numPr>
          <w:ilvl w:val="0"/>
          <w:numId w:val="8"/>
        </w:numPr>
        <w:tabs>
          <w:tab w:val="left" w:pos="1134"/>
        </w:tabs>
        <w:autoSpaceDE w:val="0"/>
        <w:autoSpaceDN w:val="0"/>
        <w:adjustRightInd w:val="0"/>
        <w:spacing w:after="0" w:line="240" w:lineRule="auto"/>
        <w:ind w:left="0" w:firstLine="709"/>
        <w:jc w:val="both"/>
        <w:rPr>
          <w:iCs/>
          <w:szCs w:val="28"/>
          <w:lang w:eastAsia="ru-RU"/>
        </w:rPr>
      </w:pPr>
      <w:r w:rsidRPr="008662D2">
        <w:rPr>
          <w:szCs w:val="28"/>
          <w:lang w:eastAsia="ru-RU"/>
        </w:rPr>
        <w:t>Недостача мест багажа или утрата, недостача, повреждение (порча) багажа подтвержда</w:t>
      </w:r>
      <w:r w:rsidR="00D96D6C">
        <w:rPr>
          <w:szCs w:val="28"/>
          <w:lang w:eastAsia="ru-RU"/>
        </w:rPr>
        <w:t>ю</w:t>
      </w:r>
      <w:r w:rsidRPr="008662D2">
        <w:rPr>
          <w:szCs w:val="28"/>
          <w:lang w:eastAsia="ru-RU"/>
        </w:rPr>
        <w:t>тся коммерческим актом. Такой акт составляется перевозчиком по требованию лица, предъявившего багажную квитанцию и</w:t>
      </w:r>
      <w:r>
        <w:rPr>
          <w:szCs w:val="28"/>
          <w:lang w:eastAsia="ru-RU"/>
        </w:rPr>
        <w:t xml:space="preserve"> багажную бирку (пункты 77, 130–</w:t>
      </w:r>
      <w:r w:rsidRPr="008662D2">
        <w:rPr>
          <w:szCs w:val="28"/>
          <w:lang w:eastAsia="ru-RU"/>
        </w:rPr>
        <w:t>135</w:t>
      </w:r>
      <w:r w:rsidRPr="008662D2">
        <w:rPr>
          <w:szCs w:val="28"/>
        </w:rPr>
        <w:t xml:space="preserve"> Правил перевозок пассажиров).</w:t>
      </w:r>
    </w:p>
    <w:p w:rsidR="000779B8" w:rsidRPr="008662D2" w:rsidRDefault="000779B8" w:rsidP="006C78CF">
      <w:pPr>
        <w:tabs>
          <w:tab w:val="left" w:pos="1134"/>
        </w:tabs>
        <w:autoSpaceDE w:val="0"/>
        <w:autoSpaceDN w:val="0"/>
        <w:adjustRightInd w:val="0"/>
        <w:spacing w:after="120" w:line="240" w:lineRule="auto"/>
        <w:ind w:firstLine="709"/>
        <w:jc w:val="both"/>
        <w:rPr>
          <w:szCs w:val="28"/>
          <w:lang w:eastAsia="ru-RU"/>
        </w:rPr>
      </w:pPr>
      <w:r w:rsidRPr="008662D2">
        <w:rPr>
          <w:szCs w:val="28"/>
          <w:lang w:eastAsia="ru-RU"/>
        </w:rPr>
        <w:t>В случае отказа перевозчика от составления коммерческого акта утрата, недостача или повреждение (порча) багажа могут быть подтверждены другими доказательствами (статья 55 ГПК РФ).</w:t>
      </w:r>
    </w:p>
    <w:p w:rsidR="000779B8" w:rsidRPr="008662D2" w:rsidRDefault="000779B8" w:rsidP="00C30D65">
      <w:pPr>
        <w:numPr>
          <w:ilvl w:val="0"/>
          <w:numId w:val="8"/>
        </w:numPr>
        <w:tabs>
          <w:tab w:val="left" w:pos="1134"/>
        </w:tabs>
        <w:autoSpaceDE w:val="0"/>
        <w:autoSpaceDN w:val="0"/>
        <w:adjustRightInd w:val="0"/>
        <w:spacing w:after="0" w:line="240" w:lineRule="auto"/>
        <w:ind w:left="0" w:firstLine="709"/>
        <w:jc w:val="both"/>
        <w:rPr>
          <w:szCs w:val="28"/>
          <w:lang w:eastAsia="ru-RU"/>
        </w:rPr>
      </w:pPr>
      <w:r>
        <w:rPr>
          <w:szCs w:val="28"/>
          <w:lang w:eastAsia="ru-RU"/>
        </w:rPr>
        <w:t xml:space="preserve">При </w:t>
      </w:r>
      <w:r w:rsidRPr="008662D2">
        <w:rPr>
          <w:szCs w:val="28"/>
          <w:lang w:eastAsia="ru-RU"/>
        </w:rPr>
        <w:t>утрат</w:t>
      </w:r>
      <w:r>
        <w:rPr>
          <w:szCs w:val="28"/>
          <w:lang w:eastAsia="ru-RU"/>
        </w:rPr>
        <w:t>е</w:t>
      </w:r>
      <w:r w:rsidRPr="008662D2">
        <w:rPr>
          <w:szCs w:val="28"/>
          <w:lang w:eastAsia="ru-RU"/>
        </w:rPr>
        <w:t xml:space="preserve"> или </w:t>
      </w:r>
      <w:r w:rsidRPr="00683516">
        <w:rPr>
          <w:szCs w:val="28"/>
          <w:lang w:eastAsia="ru-RU"/>
        </w:rPr>
        <w:t>недостаче</w:t>
      </w:r>
      <w:r w:rsidRPr="008662D2">
        <w:rPr>
          <w:szCs w:val="28"/>
          <w:lang w:eastAsia="ru-RU"/>
        </w:rPr>
        <w:t xml:space="preserve"> багажа ущерб возмещается перевозчиком в размере стоимости утраченного или недостающего багажа; в сл</w:t>
      </w:r>
      <w:r>
        <w:rPr>
          <w:szCs w:val="28"/>
          <w:lang w:eastAsia="ru-RU"/>
        </w:rPr>
        <w:t>учае повреждения (порчи) багажа –</w:t>
      </w:r>
      <w:r w:rsidRPr="008662D2">
        <w:rPr>
          <w:szCs w:val="28"/>
          <w:lang w:eastAsia="ru-RU"/>
        </w:rPr>
        <w:t xml:space="preserve"> в размере суммы, на которую понизилась </w:t>
      </w:r>
      <w:r w:rsidR="00D30C18">
        <w:rPr>
          <w:szCs w:val="28"/>
          <w:lang w:eastAsia="ru-RU"/>
        </w:rPr>
        <w:br/>
      </w:r>
      <w:r w:rsidRPr="008662D2">
        <w:rPr>
          <w:szCs w:val="28"/>
          <w:lang w:eastAsia="ru-RU"/>
        </w:rPr>
        <w:t>его стоимость, а при невозможности восста</w:t>
      </w:r>
      <w:r>
        <w:rPr>
          <w:szCs w:val="28"/>
          <w:lang w:eastAsia="ru-RU"/>
        </w:rPr>
        <w:t xml:space="preserve">новления поврежденного </w:t>
      </w:r>
      <w:r w:rsidR="00D30C18">
        <w:rPr>
          <w:szCs w:val="28"/>
          <w:lang w:eastAsia="ru-RU"/>
        </w:rPr>
        <w:br/>
      </w:r>
      <w:r>
        <w:rPr>
          <w:szCs w:val="28"/>
          <w:lang w:eastAsia="ru-RU"/>
        </w:rPr>
        <w:t xml:space="preserve">багажа – </w:t>
      </w:r>
      <w:r w:rsidRPr="008662D2">
        <w:rPr>
          <w:szCs w:val="28"/>
          <w:lang w:eastAsia="ru-RU"/>
        </w:rPr>
        <w:t>в размере его стоимости; при утрате багажа, сданного к перево</w:t>
      </w:r>
      <w:r>
        <w:rPr>
          <w:szCs w:val="28"/>
          <w:lang w:eastAsia="ru-RU"/>
        </w:rPr>
        <w:t xml:space="preserve">зке </w:t>
      </w:r>
      <w:r w:rsidR="00D30C18">
        <w:rPr>
          <w:szCs w:val="28"/>
          <w:lang w:eastAsia="ru-RU"/>
        </w:rPr>
        <w:br/>
      </w:r>
      <w:r>
        <w:rPr>
          <w:szCs w:val="28"/>
          <w:lang w:eastAsia="ru-RU"/>
        </w:rPr>
        <w:t>с объявлением его ценности, –</w:t>
      </w:r>
      <w:r w:rsidRPr="008662D2">
        <w:rPr>
          <w:szCs w:val="28"/>
          <w:lang w:eastAsia="ru-RU"/>
        </w:rPr>
        <w:t xml:space="preserve"> в размере объявленной стоимости багажа (пункт 2 статьи 796 ГК РФ).</w:t>
      </w:r>
    </w:p>
    <w:p w:rsidR="000779B8" w:rsidRPr="008662D2" w:rsidRDefault="000779B8" w:rsidP="00C30D65">
      <w:pPr>
        <w:tabs>
          <w:tab w:val="left" w:pos="1134"/>
        </w:tabs>
        <w:autoSpaceDE w:val="0"/>
        <w:autoSpaceDN w:val="0"/>
        <w:adjustRightInd w:val="0"/>
        <w:spacing w:after="0" w:line="240" w:lineRule="auto"/>
        <w:ind w:firstLine="709"/>
        <w:jc w:val="both"/>
        <w:rPr>
          <w:szCs w:val="28"/>
          <w:lang w:eastAsia="ru-RU"/>
        </w:rPr>
      </w:pPr>
      <w:r w:rsidRPr="008662D2">
        <w:rPr>
          <w:szCs w:val="28"/>
          <w:lang w:eastAsia="ru-RU"/>
        </w:rPr>
        <w:t>Под действительной (документальной) стоимостью понимается цена товара, указанная в договоре или счете продавца товара, а п</w:t>
      </w:r>
      <w:r>
        <w:rPr>
          <w:szCs w:val="28"/>
          <w:lang w:eastAsia="ru-RU"/>
        </w:rPr>
        <w:t xml:space="preserve">ри ее </w:t>
      </w:r>
      <w:r w:rsidR="00960A4E">
        <w:rPr>
          <w:szCs w:val="28"/>
          <w:lang w:eastAsia="ru-RU"/>
        </w:rPr>
        <w:br/>
      </w:r>
      <w:r>
        <w:rPr>
          <w:szCs w:val="28"/>
          <w:lang w:eastAsia="ru-RU"/>
        </w:rPr>
        <w:t xml:space="preserve">отсутствии – </w:t>
      </w:r>
      <w:r w:rsidRPr="008662D2">
        <w:rPr>
          <w:szCs w:val="28"/>
          <w:lang w:eastAsia="ru-RU"/>
        </w:rPr>
        <w:t xml:space="preserve">средняя рыночная цена в том месте, где багаж должен был быть выдан на день добровольного удовлетворения требования или на день принятия судебного решения. </w:t>
      </w:r>
    </w:p>
    <w:p w:rsidR="000779B8" w:rsidRPr="008662D2" w:rsidRDefault="000779B8" w:rsidP="00C30D65">
      <w:pPr>
        <w:tabs>
          <w:tab w:val="left" w:pos="1134"/>
        </w:tabs>
        <w:autoSpaceDE w:val="0"/>
        <w:autoSpaceDN w:val="0"/>
        <w:adjustRightInd w:val="0"/>
        <w:spacing w:after="0" w:line="240" w:lineRule="auto"/>
        <w:ind w:firstLine="709"/>
        <w:jc w:val="both"/>
        <w:rPr>
          <w:b/>
          <w:i/>
          <w:szCs w:val="28"/>
          <w:lang w:eastAsia="ru-RU"/>
        </w:rPr>
      </w:pPr>
      <w:r w:rsidRPr="008662D2">
        <w:rPr>
          <w:szCs w:val="28"/>
          <w:lang w:eastAsia="ru-RU"/>
        </w:rPr>
        <w:t xml:space="preserve">Если </w:t>
      </w:r>
      <w:r w:rsidRPr="008662D2">
        <w:rPr>
          <w:szCs w:val="28"/>
        </w:rPr>
        <w:t>пассажир не объявил ценность багажа при передаче перевозчику и отсутствует возможность точно доказать его действительную (документальную) стоимость, с</w:t>
      </w:r>
      <w:r w:rsidRPr="008662D2">
        <w:rPr>
          <w:szCs w:val="28"/>
          <w:lang w:eastAsia="ru-RU"/>
        </w:rPr>
        <w:t xml:space="preserve">уд не вправе отказать в удовлетворении требования пассажира о возмещении убытков, причиненных утратой или недостачей багажа, только на том основании, что размер убытков не может </w:t>
      </w:r>
      <w:r w:rsidRPr="008662D2">
        <w:rPr>
          <w:szCs w:val="28"/>
          <w:lang w:eastAsia="ru-RU"/>
        </w:rPr>
        <w:lastRenderedPageBreak/>
        <w:t xml:space="preserve">быть установлен с разумной степенью достоверности (пункт 5 статьи 393 </w:t>
      </w:r>
      <w:r w:rsidR="00345F24">
        <w:rPr>
          <w:szCs w:val="28"/>
          <w:lang w:eastAsia="ru-RU"/>
        </w:rPr>
        <w:br/>
      </w:r>
      <w:r w:rsidRPr="008662D2">
        <w:rPr>
          <w:szCs w:val="28"/>
          <w:lang w:eastAsia="ru-RU"/>
        </w:rPr>
        <w:t xml:space="preserve">ГК РФ).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 </w:t>
      </w:r>
    </w:p>
    <w:p w:rsidR="000779B8" w:rsidRPr="008662D2" w:rsidRDefault="000779B8" w:rsidP="006C78CF">
      <w:pPr>
        <w:tabs>
          <w:tab w:val="left" w:pos="1134"/>
        </w:tabs>
        <w:autoSpaceDE w:val="0"/>
        <w:autoSpaceDN w:val="0"/>
        <w:adjustRightInd w:val="0"/>
        <w:spacing w:after="120" w:line="240" w:lineRule="auto"/>
        <w:ind w:firstLine="709"/>
        <w:jc w:val="both"/>
        <w:rPr>
          <w:szCs w:val="28"/>
          <w:lang w:eastAsia="ru-RU"/>
        </w:rPr>
      </w:pPr>
      <w:r w:rsidRPr="008662D2">
        <w:rPr>
          <w:szCs w:val="28"/>
        </w:rPr>
        <w:t xml:space="preserve">При возникновении спора о размере убытков, причиненных порчей багажа, заключение </w:t>
      </w:r>
      <w:r w:rsidRPr="00B46FB6">
        <w:rPr>
          <w:szCs w:val="28"/>
        </w:rPr>
        <w:t>эксперта о стоимости</w:t>
      </w:r>
      <w:r>
        <w:rPr>
          <w:szCs w:val="28"/>
        </w:rPr>
        <w:t xml:space="preserve"> </w:t>
      </w:r>
      <w:r w:rsidRPr="008662D2">
        <w:rPr>
          <w:szCs w:val="28"/>
        </w:rPr>
        <w:t xml:space="preserve">поврежденного багажа о характере и степени его повреждения подлежит исследованию и оценке наравне с другими представленными сторонами доказательствами (статьи 67 и 86 </w:t>
      </w:r>
      <w:r w:rsidR="00351900">
        <w:rPr>
          <w:szCs w:val="28"/>
        </w:rPr>
        <w:br/>
      </w:r>
      <w:r w:rsidRPr="008662D2">
        <w:rPr>
          <w:szCs w:val="28"/>
        </w:rPr>
        <w:t>ГПК РФ).</w:t>
      </w:r>
    </w:p>
    <w:p w:rsidR="000779B8" w:rsidRPr="008662D2" w:rsidRDefault="000779B8" w:rsidP="004B1CCF">
      <w:pPr>
        <w:numPr>
          <w:ilvl w:val="0"/>
          <w:numId w:val="8"/>
        </w:numPr>
        <w:tabs>
          <w:tab w:val="left" w:pos="1276"/>
        </w:tabs>
        <w:autoSpaceDE w:val="0"/>
        <w:autoSpaceDN w:val="0"/>
        <w:adjustRightInd w:val="0"/>
        <w:spacing w:after="0" w:line="240" w:lineRule="auto"/>
        <w:ind w:left="0" w:firstLine="709"/>
        <w:jc w:val="both"/>
        <w:rPr>
          <w:szCs w:val="28"/>
          <w:lang w:eastAsia="ru-RU"/>
        </w:rPr>
      </w:pPr>
      <w:r w:rsidRPr="00B46FB6">
        <w:rPr>
          <w:szCs w:val="28"/>
        </w:rPr>
        <w:t>По смыслу пункта 2 части 2 статьи 22</w:t>
      </w:r>
      <w:r>
        <w:rPr>
          <w:szCs w:val="28"/>
        </w:rPr>
        <w:t xml:space="preserve"> </w:t>
      </w:r>
      <w:r w:rsidRPr="008662D2">
        <w:rPr>
          <w:szCs w:val="28"/>
        </w:rPr>
        <w:t xml:space="preserve">Устава и пунктов 63 и 74 Правил перевозок пассажиров пассажир обязан подготовить багаж к перевозке таким образом, чтобы обеспечить его безопасность при перевозке и сохранность. По общему правилу, перевозчик не несет ответственности за утрату, недостачу или повреждение багажа, произошедшие ввиду ненадлежащей упаковки багажа пассажиром. </w:t>
      </w:r>
    </w:p>
    <w:p w:rsidR="00B430B5" w:rsidRDefault="000779B8" w:rsidP="004C5AA7">
      <w:pPr>
        <w:tabs>
          <w:tab w:val="left" w:pos="0"/>
          <w:tab w:val="left" w:pos="1276"/>
        </w:tabs>
        <w:autoSpaceDE w:val="0"/>
        <w:autoSpaceDN w:val="0"/>
        <w:adjustRightInd w:val="0"/>
        <w:spacing w:after="0" w:line="240" w:lineRule="auto"/>
        <w:ind w:firstLine="709"/>
        <w:jc w:val="both"/>
        <w:rPr>
          <w:szCs w:val="28"/>
          <w:lang w:eastAsia="ru-RU"/>
        </w:rPr>
      </w:pPr>
      <w:r w:rsidRPr="008662D2">
        <w:rPr>
          <w:szCs w:val="28"/>
        </w:rPr>
        <w:t>Бремя доказывания того, что багаж утрачен или поврежден вследствие ненадлежащей упаковки</w:t>
      </w:r>
      <w:r>
        <w:rPr>
          <w:szCs w:val="28"/>
        </w:rPr>
        <w:t>,</w:t>
      </w:r>
      <w:r w:rsidRPr="008662D2">
        <w:rPr>
          <w:szCs w:val="28"/>
        </w:rPr>
        <w:t xml:space="preserve"> </w:t>
      </w:r>
      <w:r>
        <w:rPr>
          <w:szCs w:val="28"/>
        </w:rPr>
        <w:t>возлагается</w:t>
      </w:r>
      <w:r w:rsidRPr="008662D2">
        <w:rPr>
          <w:szCs w:val="28"/>
        </w:rPr>
        <w:t xml:space="preserve"> на перевозчика (статья </w:t>
      </w:r>
      <w:r w:rsidRPr="006B0876">
        <w:rPr>
          <w:szCs w:val="28"/>
        </w:rPr>
        <w:t>796</w:t>
      </w:r>
      <w:r w:rsidRPr="008662D2">
        <w:rPr>
          <w:szCs w:val="28"/>
        </w:rPr>
        <w:t xml:space="preserve"> ГК РФ, статья 56 ГПК РФ).</w:t>
      </w:r>
    </w:p>
    <w:p w:rsidR="000779B8" w:rsidRPr="008662D2" w:rsidRDefault="000779B8" w:rsidP="004C5AA7">
      <w:pPr>
        <w:tabs>
          <w:tab w:val="left" w:pos="0"/>
          <w:tab w:val="left" w:pos="1276"/>
        </w:tabs>
        <w:autoSpaceDE w:val="0"/>
        <w:autoSpaceDN w:val="0"/>
        <w:adjustRightInd w:val="0"/>
        <w:spacing w:after="0" w:line="240" w:lineRule="auto"/>
        <w:ind w:firstLine="709"/>
        <w:jc w:val="both"/>
        <w:rPr>
          <w:szCs w:val="28"/>
          <w:lang w:eastAsia="ru-RU"/>
        </w:rPr>
      </w:pPr>
      <w:r w:rsidRPr="008662D2">
        <w:rPr>
          <w:szCs w:val="28"/>
        </w:rPr>
        <w:t>Перевозчик несет ответственность за утрату, недостачу или повреждение (порчу) багажа, произошедшие ввиду ненадлежащей упаковки, если:</w:t>
      </w:r>
    </w:p>
    <w:p w:rsidR="000779B8" w:rsidRPr="008662D2" w:rsidRDefault="000779B8" w:rsidP="00D30C18">
      <w:pPr>
        <w:tabs>
          <w:tab w:val="left" w:pos="1134"/>
        </w:tabs>
        <w:autoSpaceDE w:val="0"/>
        <w:autoSpaceDN w:val="0"/>
        <w:adjustRightInd w:val="0"/>
        <w:spacing w:after="0" w:line="240" w:lineRule="auto"/>
        <w:ind w:firstLine="709"/>
        <w:jc w:val="both"/>
        <w:rPr>
          <w:szCs w:val="28"/>
        </w:rPr>
      </w:pPr>
      <w:r w:rsidRPr="008662D2">
        <w:rPr>
          <w:szCs w:val="28"/>
        </w:rPr>
        <w:t>1) перевозчик принял на себя обязанность упаковать багаж либо</w:t>
      </w:r>
    </w:p>
    <w:p w:rsidR="000779B8" w:rsidRDefault="000779B8" w:rsidP="00563BDA">
      <w:pPr>
        <w:tabs>
          <w:tab w:val="left" w:pos="1134"/>
        </w:tabs>
        <w:autoSpaceDE w:val="0"/>
        <w:autoSpaceDN w:val="0"/>
        <w:adjustRightInd w:val="0"/>
        <w:spacing w:after="120" w:line="240" w:lineRule="auto"/>
        <w:ind w:firstLine="709"/>
        <w:jc w:val="both"/>
        <w:rPr>
          <w:szCs w:val="28"/>
        </w:rPr>
      </w:pPr>
      <w:r w:rsidRPr="008662D2">
        <w:rPr>
          <w:szCs w:val="28"/>
        </w:rPr>
        <w:t>2) в момент принятия багажа недостатки упаковки были явными либо известны перевозчику исходя из информации, предоставленной пассажиром, но перевозчик не сделал соответствующих оговорок в провозных документах</w:t>
      </w:r>
      <w:r w:rsidR="00722543">
        <w:rPr>
          <w:szCs w:val="28"/>
        </w:rPr>
        <w:t xml:space="preserve"> (пункт 3 статьи 307 ГК РФ)</w:t>
      </w:r>
      <w:r w:rsidRPr="008662D2">
        <w:rPr>
          <w:szCs w:val="28"/>
        </w:rPr>
        <w:t xml:space="preserve">. </w:t>
      </w:r>
    </w:p>
    <w:p w:rsidR="000779B8" w:rsidRDefault="000779B8" w:rsidP="00563BDA">
      <w:pPr>
        <w:numPr>
          <w:ilvl w:val="0"/>
          <w:numId w:val="8"/>
        </w:numPr>
        <w:tabs>
          <w:tab w:val="left" w:pos="1276"/>
        </w:tabs>
        <w:autoSpaceDE w:val="0"/>
        <w:autoSpaceDN w:val="0"/>
        <w:adjustRightInd w:val="0"/>
        <w:spacing w:before="80" w:after="120" w:line="240" w:lineRule="auto"/>
        <w:ind w:left="0" w:firstLine="709"/>
        <w:jc w:val="both"/>
        <w:rPr>
          <w:szCs w:val="28"/>
          <w:lang w:eastAsia="ru-RU"/>
        </w:rPr>
      </w:pPr>
      <w:r w:rsidRPr="008662D2">
        <w:rPr>
          <w:szCs w:val="28"/>
          <w:lang w:eastAsia="ru-RU"/>
        </w:rPr>
        <w:t>По общему правилу</w:t>
      </w:r>
      <w:r>
        <w:rPr>
          <w:szCs w:val="28"/>
          <w:lang w:eastAsia="ru-RU"/>
        </w:rPr>
        <w:t>,</w:t>
      </w:r>
      <w:r w:rsidRPr="008662D2">
        <w:rPr>
          <w:szCs w:val="28"/>
          <w:lang w:eastAsia="ru-RU"/>
        </w:rPr>
        <w:t xml:space="preserve"> риск </w:t>
      </w:r>
      <w:r w:rsidRPr="00B46FB6">
        <w:rPr>
          <w:szCs w:val="28"/>
          <w:lang w:eastAsia="ru-RU"/>
        </w:rPr>
        <w:t>утраты, недостачи или повреждения</w:t>
      </w:r>
      <w:r>
        <w:rPr>
          <w:szCs w:val="28"/>
          <w:lang w:eastAsia="ru-RU"/>
        </w:rPr>
        <w:t xml:space="preserve"> </w:t>
      </w:r>
      <w:r w:rsidRPr="008662D2">
        <w:rPr>
          <w:szCs w:val="28"/>
          <w:lang w:eastAsia="ru-RU"/>
        </w:rPr>
        <w:t>вещей, перевозимых пассажиром (ручная кладь)</w:t>
      </w:r>
      <w:r>
        <w:rPr>
          <w:szCs w:val="28"/>
          <w:lang w:eastAsia="ru-RU"/>
        </w:rPr>
        <w:t>,</w:t>
      </w:r>
      <w:r w:rsidRPr="008662D2">
        <w:rPr>
          <w:szCs w:val="28"/>
          <w:lang w:eastAsia="ru-RU"/>
        </w:rPr>
        <w:t xml:space="preserve"> лежит на самом пассажире (</w:t>
      </w:r>
      <w:r>
        <w:rPr>
          <w:szCs w:val="28"/>
          <w:lang w:eastAsia="ru-RU"/>
        </w:rPr>
        <w:t>часть</w:t>
      </w:r>
      <w:r w:rsidRPr="008662D2">
        <w:rPr>
          <w:szCs w:val="28"/>
          <w:lang w:eastAsia="ru-RU"/>
        </w:rPr>
        <w:t xml:space="preserve"> 10 статьи 34 Устава). Ответственность за утрату, </w:t>
      </w:r>
      <w:r w:rsidRPr="008662D2">
        <w:rPr>
          <w:szCs w:val="28"/>
        </w:rPr>
        <w:t xml:space="preserve">недостачу или повреждение (порчу) ручной клади в процессе перевозки может быть возложена на </w:t>
      </w:r>
      <w:r w:rsidRPr="008662D2">
        <w:rPr>
          <w:szCs w:val="28"/>
          <w:lang w:eastAsia="ru-RU"/>
        </w:rPr>
        <w:t xml:space="preserve">перевозчика в случае, если ущерб возник </w:t>
      </w:r>
      <w:r>
        <w:rPr>
          <w:szCs w:val="28"/>
          <w:lang w:eastAsia="ru-RU"/>
        </w:rPr>
        <w:t>по вине перевозчика.</w:t>
      </w:r>
    </w:p>
    <w:p w:rsidR="000779B8" w:rsidRPr="00683516" w:rsidRDefault="000779B8" w:rsidP="00563BDA">
      <w:pPr>
        <w:numPr>
          <w:ilvl w:val="0"/>
          <w:numId w:val="8"/>
        </w:numPr>
        <w:tabs>
          <w:tab w:val="left" w:pos="1134"/>
        </w:tabs>
        <w:autoSpaceDE w:val="0"/>
        <w:autoSpaceDN w:val="0"/>
        <w:adjustRightInd w:val="0"/>
        <w:spacing w:before="80" w:after="120" w:line="240" w:lineRule="auto"/>
        <w:ind w:left="0" w:firstLine="709"/>
        <w:jc w:val="both"/>
        <w:rPr>
          <w:szCs w:val="28"/>
          <w:lang w:eastAsia="ru-RU"/>
        </w:rPr>
      </w:pPr>
      <w:r w:rsidRPr="00683516">
        <w:rPr>
          <w:szCs w:val="28"/>
          <w:lang w:eastAsia="ru-RU"/>
        </w:rPr>
        <w:t xml:space="preserve"> Ответственность за вред, причиненный имуществу пассажира вследствие ненадлежащего состояния салона предоставленного для перевозки транспортного средства, несет перевозчик, например, в случае порчи одежды пассажира вследствие загрязнения салона</w:t>
      </w:r>
      <w:r w:rsidR="00C6194C">
        <w:rPr>
          <w:szCs w:val="28"/>
          <w:lang w:eastAsia="ru-RU"/>
        </w:rPr>
        <w:t xml:space="preserve"> (пункт 1 статьи 786, статья 393 ГК РФ)</w:t>
      </w:r>
      <w:r w:rsidRPr="00683516">
        <w:rPr>
          <w:szCs w:val="28"/>
          <w:lang w:eastAsia="ru-RU"/>
        </w:rPr>
        <w:t xml:space="preserve">. </w:t>
      </w:r>
    </w:p>
    <w:p w:rsidR="000779B8" w:rsidRDefault="000779B8" w:rsidP="00563BDA">
      <w:pPr>
        <w:numPr>
          <w:ilvl w:val="0"/>
          <w:numId w:val="8"/>
        </w:numPr>
        <w:tabs>
          <w:tab w:val="left" w:pos="1134"/>
        </w:tabs>
        <w:autoSpaceDE w:val="0"/>
        <w:autoSpaceDN w:val="0"/>
        <w:adjustRightInd w:val="0"/>
        <w:spacing w:before="80" w:after="0" w:line="240" w:lineRule="auto"/>
        <w:ind w:left="0" w:firstLine="709"/>
        <w:jc w:val="both"/>
        <w:rPr>
          <w:szCs w:val="28"/>
          <w:lang w:eastAsia="ru-RU"/>
        </w:rPr>
      </w:pPr>
      <w:r w:rsidRPr="008662D2">
        <w:rPr>
          <w:szCs w:val="28"/>
          <w:lang w:eastAsia="ru-RU"/>
        </w:rPr>
        <w:t xml:space="preserve">При удовлетворении судом требований пассажира в связи с нарушением его прав, установленных </w:t>
      </w:r>
      <w:hyperlink r:id="rId8" w:history="1">
        <w:r w:rsidRPr="008662D2">
          <w:rPr>
            <w:szCs w:val="28"/>
            <w:lang w:eastAsia="ru-RU"/>
          </w:rPr>
          <w:t>Законом</w:t>
        </w:r>
      </w:hyperlink>
      <w:r w:rsidRPr="008662D2">
        <w:rPr>
          <w:szCs w:val="28"/>
          <w:lang w:eastAsia="ru-RU"/>
        </w:rPr>
        <w:t xml:space="preserve"> о защите прав потребителей, которые не были удовлетворены в добровольном порядке перевозчиком, суд должен рассмотреть вопрос о взыскании с перевозчика в пользу пассажира штрафа независимо от того, заявлялось ли такое требование суду (</w:t>
      </w:r>
      <w:hyperlink r:id="rId9" w:history="1">
        <w:r w:rsidRPr="008662D2">
          <w:rPr>
            <w:color w:val="000000"/>
            <w:szCs w:val="28"/>
            <w:lang w:eastAsia="ru-RU"/>
          </w:rPr>
          <w:t>пункт 6 статьи 13</w:t>
        </w:r>
      </w:hyperlink>
      <w:r w:rsidRPr="008662D2">
        <w:rPr>
          <w:color w:val="000000"/>
          <w:szCs w:val="28"/>
          <w:lang w:eastAsia="ru-RU"/>
        </w:rPr>
        <w:t xml:space="preserve"> </w:t>
      </w:r>
      <w:r w:rsidRPr="008662D2">
        <w:rPr>
          <w:szCs w:val="28"/>
          <w:lang w:eastAsia="ru-RU"/>
        </w:rPr>
        <w:t xml:space="preserve">Закона о защите прав потребителей и </w:t>
      </w:r>
      <w:r w:rsidR="002107F4">
        <w:rPr>
          <w:szCs w:val="28"/>
          <w:lang w:eastAsia="ru-RU"/>
        </w:rPr>
        <w:t xml:space="preserve">часть 2 </w:t>
      </w:r>
      <w:r w:rsidR="002107F4" w:rsidRPr="008662D2">
        <w:rPr>
          <w:szCs w:val="28"/>
          <w:lang w:eastAsia="ru-RU"/>
        </w:rPr>
        <w:t>стать</w:t>
      </w:r>
      <w:r w:rsidR="002107F4">
        <w:rPr>
          <w:szCs w:val="28"/>
          <w:lang w:eastAsia="ru-RU"/>
        </w:rPr>
        <w:t>и</w:t>
      </w:r>
      <w:r w:rsidR="002107F4" w:rsidRPr="008662D2">
        <w:rPr>
          <w:szCs w:val="28"/>
          <w:lang w:eastAsia="ru-RU"/>
        </w:rPr>
        <w:t xml:space="preserve"> </w:t>
      </w:r>
      <w:r w:rsidRPr="008662D2">
        <w:rPr>
          <w:szCs w:val="28"/>
          <w:lang w:eastAsia="ru-RU"/>
        </w:rPr>
        <w:t>56 ГПК РФ).</w:t>
      </w:r>
    </w:p>
    <w:p w:rsidR="000779B8" w:rsidRDefault="000779B8" w:rsidP="006C78CF">
      <w:pPr>
        <w:tabs>
          <w:tab w:val="left" w:pos="1134"/>
        </w:tabs>
        <w:autoSpaceDE w:val="0"/>
        <w:autoSpaceDN w:val="0"/>
        <w:adjustRightInd w:val="0"/>
        <w:spacing w:after="120" w:line="240" w:lineRule="auto"/>
        <w:ind w:firstLine="709"/>
        <w:jc w:val="both"/>
        <w:rPr>
          <w:szCs w:val="28"/>
          <w:lang w:eastAsia="ru-RU"/>
        </w:rPr>
      </w:pPr>
      <w:proofErr w:type="gramStart"/>
      <w:r w:rsidRPr="002B4641">
        <w:rPr>
          <w:szCs w:val="28"/>
        </w:rPr>
        <w:lastRenderedPageBreak/>
        <w:t xml:space="preserve">Размер штрафа, предусмотренного пунктом 6 статьи 13 Закона </w:t>
      </w:r>
      <w:r w:rsidR="00D30C18">
        <w:rPr>
          <w:szCs w:val="28"/>
        </w:rPr>
        <w:br/>
      </w:r>
      <w:r w:rsidRPr="002B4641">
        <w:rPr>
          <w:szCs w:val="28"/>
        </w:rPr>
        <w:t xml:space="preserve">о защите прав потребителей, определяется в размере пятидесяти процентов от </w:t>
      </w:r>
      <w:r w:rsidRPr="002B4641">
        <w:rPr>
          <w:szCs w:val="28"/>
          <w:lang w:eastAsia="ru-RU"/>
        </w:rPr>
        <w:t xml:space="preserve">присужденной судом в пользу потребителя суммы возмещения убытков, суммы штрафа за просрочку доставки багажа и денежной компенсации морального вреда и не носит зачетного характера по отношению к этим суммам. </w:t>
      </w:r>
      <w:proofErr w:type="gramEnd"/>
    </w:p>
    <w:p w:rsidR="000779B8" w:rsidRPr="002B4641" w:rsidRDefault="000779B8" w:rsidP="00563BDA">
      <w:pPr>
        <w:numPr>
          <w:ilvl w:val="0"/>
          <w:numId w:val="8"/>
        </w:numPr>
        <w:tabs>
          <w:tab w:val="left" w:pos="1134"/>
        </w:tabs>
        <w:autoSpaceDE w:val="0"/>
        <w:autoSpaceDN w:val="0"/>
        <w:adjustRightInd w:val="0"/>
        <w:spacing w:before="80" w:after="80" w:line="240" w:lineRule="auto"/>
        <w:ind w:left="0" w:firstLine="709"/>
        <w:jc w:val="both"/>
        <w:rPr>
          <w:szCs w:val="28"/>
          <w:lang w:eastAsia="ru-RU"/>
        </w:rPr>
      </w:pPr>
      <w:proofErr w:type="gramStart"/>
      <w:r w:rsidRPr="002B4641">
        <w:rPr>
          <w:szCs w:val="28"/>
          <w:lang w:eastAsia="ru-RU"/>
        </w:rPr>
        <w:t xml:space="preserve">Лицо, </w:t>
      </w:r>
      <w:r w:rsidR="009D4A79">
        <w:rPr>
          <w:szCs w:val="28"/>
          <w:lang w:eastAsia="ru-RU"/>
        </w:rPr>
        <w:t xml:space="preserve">к которому обращается </w:t>
      </w:r>
      <w:r w:rsidRPr="002B4641">
        <w:rPr>
          <w:szCs w:val="28"/>
          <w:lang w:eastAsia="ru-RU"/>
        </w:rPr>
        <w:t>клиент для заключения договора перевозки пассажиров и багажа</w:t>
      </w:r>
      <w:r w:rsidRPr="00683516">
        <w:rPr>
          <w:szCs w:val="28"/>
          <w:lang w:eastAsia="ru-RU"/>
        </w:rPr>
        <w:t xml:space="preserve">, </w:t>
      </w:r>
      <w:r w:rsidRPr="002B4641">
        <w:rPr>
          <w:szCs w:val="28"/>
          <w:lang w:eastAsia="ru-RU"/>
        </w:rPr>
        <w:t>отвечает перед пассажиром за причиненный в процессе перевозки вред, если оно заключило договор перевозки от своего имени либо из обстоятельст</w:t>
      </w:r>
      <w:r>
        <w:rPr>
          <w:szCs w:val="28"/>
          <w:lang w:eastAsia="ru-RU"/>
        </w:rPr>
        <w:t>в заключения договора (например,</w:t>
      </w:r>
      <w:r w:rsidRPr="002B4641">
        <w:rPr>
          <w:szCs w:val="28"/>
          <w:lang w:eastAsia="ru-RU"/>
        </w:rPr>
        <w:t xml:space="preserve"> рекламные вывески, информация на сайте в сети </w:t>
      </w:r>
      <w:r>
        <w:rPr>
          <w:szCs w:val="28"/>
          <w:lang w:eastAsia="ru-RU"/>
        </w:rPr>
        <w:t>«</w:t>
      </w:r>
      <w:r w:rsidRPr="002B4641">
        <w:rPr>
          <w:szCs w:val="28"/>
          <w:lang w:eastAsia="ru-RU"/>
        </w:rPr>
        <w:t>Интернет</w:t>
      </w:r>
      <w:r>
        <w:rPr>
          <w:szCs w:val="28"/>
          <w:lang w:eastAsia="ru-RU"/>
        </w:rPr>
        <w:t>»</w:t>
      </w:r>
      <w:r w:rsidRPr="002B4641">
        <w:rPr>
          <w:szCs w:val="28"/>
          <w:lang w:eastAsia="ru-RU"/>
        </w:rPr>
        <w:t>, переписка сторон при заключении договора и т.п.) у добросовестного гражданина-потребителя могло сложиться мнение, что договор перевозки</w:t>
      </w:r>
      <w:proofErr w:type="gramEnd"/>
      <w:r w:rsidRPr="002B4641">
        <w:rPr>
          <w:szCs w:val="28"/>
          <w:lang w:eastAsia="ru-RU"/>
        </w:rPr>
        <w:t xml:space="preserve"> заключается непосредственно с этим лицом, а фактический перевозчик является его работником либо третьим лицом, привлеченным к исполнению обязательств по перевозке (</w:t>
      </w:r>
      <w:r w:rsidR="00D97B3F">
        <w:rPr>
          <w:szCs w:val="28"/>
          <w:lang w:eastAsia="ru-RU"/>
        </w:rPr>
        <w:t xml:space="preserve">пункт 3 статьи 307, </w:t>
      </w:r>
      <w:r w:rsidRPr="002B4641">
        <w:rPr>
          <w:szCs w:val="28"/>
          <w:lang w:eastAsia="ru-RU"/>
        </w:rPr>
        <w:t>стать</w:t>
      </w:r>
      <w:r w:rsidR="00D97B3F">
        <w:rPr>
          <w:szCs w:val="28"/>
          <w:lang w:eastAsia="ru-RU"/>
        </w:rPr>
        <w:t>я</w:t>
      </w:r>
      <w:r w:rsidRPr="002B4641">
        <w:rPr>
          <w:szCs w:val="28"/>
          <w:lang w:eastAsia="ru-RU"/>
        </w:rPr>
        <w:t xml:space="preserve"> 403 ГК РФ, статьи 8, 9 Закона </w:t>
      </w:r>
      <w:r w:rsidR="00D30C18">
        <w:rPr>
          <w:szCs w:val="28"/>
          <w:lang w:eastAsia="ru-RU"/>
        </w:rPr>
        <w:br/>
      </w:r>
      <w:r w:rsidRPr="002B4641">
        <w:rPr>
          <w:szCs w:val="28"/>
          <w:lang w:eastAsia="ru-RU"/>
        </w:rPr>
        <w:t xml:space="preserve">о защите прав потребителей). </w:t>
      </w:r>
    </w:p>
    <w:p w:rsidR="000779B8" w:rsidRPr="008662D2" w:rsidRDefault="000779B8" w:rsidP="004B1CCF">
      <w:pPr>
        <w:tabs>
          <w:tab w:val="left" w:pos="1134"/>
        </w:tabs>
        <w:autoSpaceDE w:val="0"/>
        <w:autoSpaceDN w:val="0"/>
        <w:adjustRightInd w:val="0"/>
        <w:spacing w:after="0" w:line="240" w:lineRule="auto"/>
        <w:ind w:firstLine="709"/>
        <w:jc w:val="both"/>
        <w:rPr>
          <w:iCs/>
          <w:szCs w:val="28"/>
          <w:lang w:eastAsia="ru-RU"/>
        </w:rPr>
      </w:pPr>
    </w:p>
    <w:p w:rsidR="000779B8" w:rsidRPr="008662D2" w:rsidRDefault="000779B8" w:rsidP="00D30C18">
      <w:pPr>
        <w:widowControl w:val="0"/>
        <w:tabs>
          <w:tab w:val="left" w:pos="1134"/>
        </w:tabs>
        <w:autoSpaceDE w:val="0"/>
        <w:autoSpaceDN w:val="0"/>
        <w:adjustRightInd w:val="0"/>
        <w:spacing w:after="0" w:line="240" w:lineRule="auto"/>
        <w:contextualSpacing/>
        <w:jc w:val="center"/>
        <w:rPr>
          <w:b/>
          <w:i/>
          <w:szCs w:val="28"/>
          <w:lang w:eastAsia="ru-RU"/>
        </w:rPr>
      </w:pPr>
      <w:r w:rsidRPr="008662D2">
        <w:rPr>
          <w:b/>
          <w:i/>
          <w:szCs w:val="28"/>
          <w:lang w:eastAsia="ru-RU"/>
        </w:rPr>
        <w:t>Договор перевозки гр</w:t>
      </w:r>
      <w:r w:rsidRPr="008662D2">
        <w:rPr>
          <w:b/>
          <w:i/>
          <w:szCs w:val="28"/>
        </w:rPr>
        <w:t>у</w:t>
      </w:r>
      <w:r w:rsidRPr="008662D2">
        <w:rPr>
          <w:b/>
          <w:i/>
          <w:szCs w:val="28"/>
          <w:lang w:eastAsia="ru-RU"/>
        </w:rPr>
        <w:t>за</w:t>
      </w:r>
    </w:p>
    <w:p w:rsidR="000779B8" w:rsidRPr="008662D2" w:rsidRDefault="000779B8" w:rsidP="004B1CCF">
      <w:pPr>
        <w:pStyle w:val="-11"/>
        <w:widowControl w:val="0"/>
        <w:tabs>
          <w:tab w:val="left" w:pos="1134"/>
        </w:tabs>
        <w:autoSpaceDE w:val="0"/>
        <w:autoSpaceDN w:val="0"/>
        <w:adjustRightInd w:val="0"/>
        <w:spacing w:after="0" w:line="240" w:lineRule="auto"/>
        <w:ind w:left="0" w:firstLine="709"/>
        <w:jc w:val="both"/>
        <w:rPr>
          <w:szCs w:val="28"/>
          <w:lang w:eastAsia="ru-RU"/>
        </w:rPr>
      </w:pPr>
    </w:p>
    <w:p w:rsidR="000779B8" w:rsidRDefault="000779B8" w:rsidP="004B1CCF">
      <w:pPr>
        <w:pStyle w:val="-11"/>
        <w:widowControl w:val="0"/>
        <w:numPr>
          <w:ilvl w:val="0"/>
          <w:numId w:val="8"/>
        </w:numPr>
        <w:tabs>
          <w:tab w:val="left" w:pos="1134"/>
        </w:tabs>
        <w:autoSpaceDE w:val="0"/>
        <w:autoSpaceDN w:val="0"/>
        <w:adjustRightInd w:val="0"/>
        <w:spacing w:after="0" w:line="240" w:lineRule="auto"/>
        <w:ind w:left="0" w:firstLine="709"/>
        <w:jc w:val="both"/>
        <w:rPr>
          <w:szCs w:val="28"/>
          <w:lang w:eastAsia="ru-RU"/>
        </w:rPr>
      </w:pPr>
      <w:r w:rsidRPr="008662D2">
        <w:rPr>
          <w:szCs w:val="28"/>
          <w:lang w:eastAsia="ru-RU"/>
        </w:rPr>
        <w:t xml:space="preserve"> В силу пункта 1 статьи 785 ГК РФ договор перевозки груза – это договор, по которому перевозчик обязуется переместить </w:t>
      </w:r>
      <w:r>
        <w:rPr>
          <w:szCs w:val="28"/>
          <w:lang w:eastAsia="ru-RU"/>
        </w:rPr>
        <w:t>груз</w:t>
      </w:r>
      <w:r w:rsidRPr="008662D2">
        <w:rPr>
          <w:szCs w:val="28"/>
          <w:lang w:eastAsia="ru-RU"/>
        </w:rPr>
        <w:t xml:space="preserve"> в пространстве в конкретное место</w:t>
      </w:r>
      <w:r>
        <w:rPr>
          <w:szCs w:val="28"/>
          <w:lang w:eastAsia="ru-RU"/>
        </w:rPr>
        <w:t xml:space="preserve">, </w:t>
      </w:r>
      <w:r w:rsidRPr="008662D2">
        <w:rPr>
          <w:szCs w:val="28"/>
          <w:lang w:eastAsia="ru-RU"/>
        </w:rPr>
        <w:t>обеспечить сохранность груза</w:t>
      </w:r>
      <w:r>
        <w:rPr>
          <w:szCs w:val="28"/>
          <w:lang w:eastAsia="ru-RU"/>
        </w:rPr>
        <w:t xml:space="preserve"> </w:t>
      </w:r>
      <w:r w:rsidRPr="00683516">
        <w:rPr>
          <w:szCs w:val="28"/>
          <w:lang w:eastAsia="ru-RU"/>
        </w:rPr>
        <w:t>и выдать его управомоченному на получение груза лицу.</w:t>
      </w:r>
      <w:r w:rsidRPr="008662D2">
        <w:rPr>
          <w:szCs w:val="28"/>
          <w:lang w:eastAsia="ru-RU"/>
        </w:rPr>
        <w:t xml:space="preserve"> Если основная обязанность должника состоит не в сохранной транспортировке груза, к данному договору не могут применяться положения ГК РФ и Устава о перевозке груза. В частности, к договорам об утилизации твердых бытовых отходов, в том числе когда утилизация предполагает их вывоз с использованием транспортного средства, не подлежат применению правила о договоре перевозки, например, о сокращенном (годичном) сроке исковой давности по требованию к перевозчику. </w:t>
      </w:r>
    </w:p>
    <w:p w:rsidR="004B1CCF" w:rsidRPr="00563BDA" w:rsidRDefault="004B1CCF" w:rsidP="004B1CCF">
      <w:pPr>
        <w:pStyle w:val="-11"/>
        <w:widowControl w:val="0"/>
        <w:tabs>
          <w:tab w:val="left" w:pos="1134"/>
        </w:tabs>
        <w:autoSpaceDE w:val="0"/>
        <w:autoSpaceDN w:val="0"/>
        <w:adjustRightInd w:val="0"/>
        <w:spacing w:after="0" w:line="240" w:lineRule="auto"/>
        <w:ind w:left="709"/>
        <w:jc w:val="both"/>
        <w:rPr>
          <w:sz w:val="8"/>
          <w:szCs w:val="8"/>
          <w:lang w:eastAsia="ru-RU"/>
        </w:rPr>
      </w:pPr>
    </w:p>
    <w:p w:rsidR="000779B8" w:rsidRDefault="000779B8" w:rsidP="004B1CCF">
      <w:pPr>
        <w:pStyle w:val="-11"/>
        <w:widowControl w:val="0"/>
        <w:numPr>
          <w:ilvl w:val="0"/>
          <w:numId w:val="8"/>
        </w:numPr>
        <w:tabs>
          <w:tab w:val="left" w:pos="1134"/>
        </w:tabs>
        <w:autoSpaceDE w:val="0"/>
        <w:autoSpaceDN w:val="0"/>
        <w:adjustRightInd w:val="0"/>
        <w:spacing w:after="0" w:line="240" w:lineRule="auto"/>
        <w:ind w:left="0" w:firstLine="709"/>
        <w:jc w:val="both"/>
        <w:rPr>
          <w:szCs w:val="28"/>
        </w:rPr>
      </w:pPr>
      <w:r w:rsidRPr="008662D2">
        <w:rPr>
          <w:szCs w:val="28"/>
          <w:lang w:eastAsia="ru-RU"/>
        </w:rPr>
        <w:t xml:space="preserve">Согласно пункту 2 статьи 785 ГК РФ и части 1 статьи 8 Устава заключение договора перевозки груза подтверждается транспортной накладной. </w:t>
      </w:r>
    </w:p>
    <w:p w:rsidR="004B1CCF" w:rsidRDefault="000779B8" w:rsidP="004B1CCF">
      <w:pPr>
        <w:pStyle w:val="-11"/>
        <w:widowControl w:val="0"/>
        <w:tabs>
          <w:tab w:val="left" w:pos="1134"/>
        </w:tabs>
        <w:autoSpaceDE w:val="0"/>
        <w:autoSpaceDN w:val="0"/>
        <w:adjustRightInd w:val="0"/>
        <w:spacing w:after="0" w:line="240" w:lineRule="auto"/>
        <w:ind w:left="0" w:firstLine="709"/>
        <w:jc w:val="both"/>
        <w:rPr>
          <w:szCs w:val="28"/>
        </w:rPr>
      </w:pPr>
      <w:r>
        <w:rPr>
          <w:szCs w:val="28"/>
        </w:rPr>
        <w:t xml:space="preserve">Вместе с тем </w:t>
      </w:r>
      <w:r w:rsidRPr="008662D2">
        <w:rPr>
          <w:szCs w:val="28"/>
        </w:rPr>
        <w:t xml:space="preserve">отсутствие, неправильность или утрата транспортной накладной сами по себе не являются основанием для признания договора перевозки груза незаключенным или недействительным. В этом случае наличие между сторонами договорных отношений может подтверждаться иными доказательствами (часть 2 статьи 67 ГПК, </w:t>
      </w:r>
      <w:r>
        <w:rPr>
          <w:szCs w:val="28"/>
        </w:rPr>
        <w:t>часть</w:t>
      </w:r>
      <w:r w:rsidRPr="008662D2">
        <w:rPr>
          <w:szCs w:val="28"/>
        </w:rPr>
        <w:t xml:space="preserve"> 5 статьи 71 А</w:t>
      </w:r>
      <w:r w:rsidR="000D403E">
        <w:rPr>
          <w:szCs w:val="28"/>
        </w:rPr>
        <w:t>рбитражного процессуальног</w:t>
      </w:r>
      <w:r w:rsidR="00D96D6C">
        <w:rPr>
          <w:szCs w:val="28"/>
        </w:rPr>
        <w:t xml:space="preserve">о кодекса Российской Федерации, </w:t>
      </w:r>
      <w:r w:rsidR="000D403E">
        <w:rPr>
          <w:szCs w:val="28"/>
        </w:rPr>
        <w:t>далее – А</w:t>
      </w:r>
      <w:r w:rsidRPr="008662D2">
        <w:rPr>
          <w:szCs w:val="28"/>
        </w:rPr>
        <w:t>ПК РФ).</w:t>
      </w:r>
    </w:p>
    <w:p w:rsidR="000779B8" w:rsidRPr="00563BDA" w:rsidRDefault="000779B8" w:rsidP="004B1CCF">
      <w:pPr>
        <w:pStyle w:val="-11"/>
        <w:widowControl w:val="0"/>
        <w:tabs>
          <w:tab w:val="left" w:pos="1134"/>
        </w:tabs>
        <w:autoSpaceDE w:val="0"/>
        <w:autoSpaceDN w:val="0"/>
        <w:adjustRightInd w:val="0"/>
        <w:spacing w:after="0" w:line="240" w:lineRule="auto"/>
        <w:ind w:left="0" w:firstLine="709"/>
        <w:jc w:val="both"/>
        <w:rPr>
          <w:sz w:val="8"/>
          <w:szCs w:val="8"/>
        </w:rPr>
      </w:pPr>
      <w:r w:rsidRPr="00563BDA">
        <w:rPr>
          <w:sz w:val="8"/>
          <w:szCs w:val="8"/>
        </w:rPr>
        <w:t xml:space="preserve">  </w:t>
      </w:r>
    </w:p>
    <w:p w:rsidR="00F24C53" w:rsidRDefault="00F24C53" w:rsidP="004B1CCF">
      <w:pPr>
        <w:pStyle w:val="-11"/>
        <w:widowControl w:val="0"/>
        <w:numPr>
          <w:ilvl w:val="0"/>
          <w:numId w:val="8"/>
        </w:numPr>
        <w:tabs>
          <w:tab w:val="left" w:pos="1134"/>
        </w:tabs>
        <w:autoSpaceDE w:val="0"/>
        <w:autoSpaceDN w:val="0"/>
        <w:adjustRightInd w:val="0"/>
        <w:spacing w:after="0" w:line="240" w:lineRule="auto"/>
        <w:ind w:left="0" w:firstLine="709"/>
        <w:jc w:val="both"/>
        <w:rPr>
          <w:color w:val="000000"/>
          <w:szCs w:val="28"/>
        </w:rPr>
      </w:pPr>
      <w:r w:rsidRPr="008662D2">
        <w:rPr>
          <w:szCs w:val="28"/>
        </w:rPr>
        <w:t>По смыслу части 4 статьи 8 Устава лицо, выступающее грузоотправителем (экспедитор или клиент)</w:t>
      </w:r>
      <w:r>
        <w:rPr>
          <w:szCs w:val="28"/>
        </w:rPr>
        <w:t>,</w:t>
      </w:r>
      <w:r w:rsidRPr="008662D2">
        <w:rPr>
          <w:szCs w:val="28"/>
        </w:rPr>
        <w:t xml:space="preserve"> несет риски, связанные с отсутствием у перевозчика документов, необходимых для </w:t>
      </w:r>
      <w:r w:rsidRPr="008662D2">
        <w:rPr>
          <w:szCs w:val="28"/>
        </w:rPr>
        <w:lastRenderedPageBreak/>
        <w:t xml:space="preserve">беспрепятственного осуществления перевозки груза, в том числе документов, предусмотренных санитарными, таможенными, карантинными и иными правилами в соответствии с законодательством Российской  Федерации. </w:t>
      </w:r>
      <w:r w:rsidRPr="008662D2">
        <w:rPr>
          <w:color w:val="000000"/>
          <w:szCs w:val="28"/>
        </w:rPr>
        <w:t>Проверка правильности и полноты этих документов не является обязанностью перевозчика. По общему правилу, грузоотправитель обязан возместить перевозчику убытки, в том числе суммы, выплаченные перевозчиком иным лицам в связи с отсутствием, недостоверностью или неполнотой указанных документов.</w:t>
      </w:r>
    </w:p>
    <w:p w:rsidR="005F66AB" w:rsidRDefault="005A1A97">
      <w:pPr>
        <w:pStyle w:val="-11"/>
        <w:widowControl w:val="0"/>
        <w:tabs>
          <w:tab w:val="left" w:pos="1134"/>
        </w:tabs>
        <w:autoSpaceDE w:val="0"/>
        <w:autoSpaceDN w:val="0"/>
        <w:adjustRightInd w:val="0"/>
        <w:spacing w:after="0" w:line="240" w:lineRule="auto"/>
        <w:ind w:left="0" w:firstLine="851"/>
        <w:jc w:val="both"/>
        <w:rPr>
          <w:color w:val="000000"/>
          <w:szCs w:val="28"/>
        </w:rPr>
      </w:pPr>
      <w:r>
        <w:rPr>
          <w:color w:val="000000"/>
          <w:szCs w:val="28"/>
        </w:rPr>
        <w:t xml:space="preserve">По смыслу </w:t>
      </w:r>
      <w:r w:rsidR="000779B8" w:rsidRPr="008662D2">
        <w:rPr>
          <w:color w:val="000000"/>
          <w:szCs w:val="28"/>
        </w:rPr>
        <w:t>пункт</w:t>
      </w:r>
      <w:r>
        <w:rPr>
          <w:color w:val="000000"/>
          <w:szCs w:val="28"/>
        </w:rPr>
        <w:t>а</w:t>
      </w:r>
      <w:r w:rsidR="000779B8" w:rsidRPr="008662D2">
        <w:rPr>
          <w:color w:val="000000"/>
          <w:szCs w:val="28"/>
        </w:rPr>
        <w:t xml:space="preserve"> 4 статьи 4 </w:t>
      </w:r>
      <w:r w:rsidR="000779B8" w:rsidRPr="00683516">
        <w:rPr>
          <w:color w:val="000000"/>
          <w:szCs w:val="28"/>
        </w:rPr>
        <w:t>Федерального закона от 30</w:t>
      </w:r>
      <w:r w:rsidR="000779B8">
        <w:rPr>
          <w:color w:val="000000"/>
          <w:szCs w:val="28"/>
        </w:rPr>
        <w:t xml:space="preserve"> июня </w:t>
      </w:r>
      <w:r w:rsidR="006364EA">
        <w:rPr>
          <w:color w:val="000000"/>
          <w:szCs w:val="28"/>
        </w:rPr>
        <w:br/>
      </w:r>
      <w:r w:rsidR="000779B8" w:rsidRPr="00683516">
        <w:rPr>
          <w:color w:val="000000"/>
          <w:szCs w:val="28"/>
        </w:rPr>
        <w:t xml:space="preserve">2003 </w:t>
      </w:r>
      <w:r w:rsidR="000779B8">
        <w:rPr>
          <w:color w:val="000000"/>
          <w:szCs w:val="28"/>
        </w:rPr>
        <w:t xml:space="preserve">года </w:t>
      </w:r>
      <w:r w:rsidR="000779B8" w:rsidRPr="00683516">
        <w:rPr>
          <w:color w:val="000000"/>
          <w:szCs w:val="28"/>
        </w:rPr>
        <w:t>№ 87-ФЗ «О транспортно-экспедиционной деятельности» (далее</w:t>
      </w:r>
      <w:r w:rsidR="000779B8" w:rsidRPr="00EF706B">
        <w:rPr>
          <w:b/>
          <w:color w:val="000000"/>
          <w:szCs w:val="28"/>
        </w:rPr>
        <w:t xml:space="preserve"> –</w:t>
      </w:r>
      <w:r w:rsidR="000779B8">
        <w:rPr>
          <w:color w:val="000000"/>
          <w:szCs w:val="28"/>
        </w:rPr>
        <w:t xml:space="preserve"> </w:t>
      </w:r>
      <w:r w:rsidR="000779B8" w:rsidRPr="008662D2">
        <w:rPr>
          <w:color w:val="000000"/>
          <w:szCs w:val="28"/>
        </w:rPr>
        <w:t>Закон о транспортной экспедиции</w:t>
      </w:r>
      <w:r w:rsidR="000779B8">
        <w:rPr>
          <w:color w:val="000000"/>
          <w:szCs w:val="28"/>
        </w:rPr>
        <w:t>)</w:t>
      </w:r>
      <w:r w:rsidR="000779B8" w:rsidRPr="008662D2">
        <w:rPr>
          <w:color w:val="000000"/>
          <w:szCs w:val="28"/>
        </w:rPr>
        <w:t xml:space="preserve"> при приеме груза экспедитор обязан проверить достоверность представленных клиентом необходимых документов для исполнения экспедитором его обязанностей</w:t>
      </w:r>
      <w:r>
        <w:rPr>
          <w:color w:val="000000"/>
          <w:szCs w:val="28"/>
        </w:rPr>
        <w:t>, их комплектность и соответствие сведений, указанных в документах, условиям перевозки</w:t>
      </w:r>
      <w:r w:rsidR="000779B8" w:rsidRPr="008662D2">
        <w:rPr>
          <w:color w:val="000000"/>
          <w:szCs w:val="28"/>
        </w:rPr>
        <w:t xml:space="preserve">. Таким образом, при заключении грузоотправителем договора транспортной экспедиции, предполагающего проверку указанных документов экспедитором, ответственность перед грузоотправителем за вред, возникший в связи с отсутствием или неполнотой документации, несет экспедитор. </w:t>
      </w:r>
    </w:p>
    <w:p w:rsidR="000779B8" w:rsidRPr="00C53B34" w:rsidRDefault="000779B8" w:rsidP="006C78CF">
      <w:pPr>
        <w:pStyle w:val="-11"/>
        <w:widowControl w:val="0"/>
        <w:tabs>
          <w:tab w:val="left" w:pos="1134"/>
        </w:tabs>
        <w:autoSpaceDE w:val="0"/>
        <w:autoSpaceDN w:val="0"/>
        <w:adjustRightInd w:val="0"/>
        <w:spacing w:after="120" w:line="240" w:lineRule="auto"/>
        <w:ind w:left="0" w:firstLine="709"/>
        <w:jc w:val="both"/>
        <w:rPr>
          <w:sz w:val="8"/>
          <w:szCs w:val="8"/>
        </w:rPr>
      </w:pPr>
      <w:r w:rsidRPr="00C53B34">
        <w:rPr>
          <w:sz w:val="8"/>
          <w:szCs w:val="8"/>
        </w:rPr>
        <w:t xml:space="preserve"> </w:t>
      </w:r>
      <w:r w:rsidRPr="00C53B34">
        <w:rPr>
          <w:color w:val="000000"/>
          <w:sz w:val="8"/>
          <w:szCs w:val="8"/>
        </w:rPr>
        <w:t xml:space="preserve"> </w:t>
      </w:r>
    </w:p>
    <w:p w:rsidR="000779B8" w:rsidRPr="008662D2" w:rsidRDefault="000779B8" w:rsidP="006C78CF">
      <w:pPr>
        <w:pStyle w:val="-11"/>
        <w:widowControl w:val="0"/>
        <w:numPr>
          <w:ilvl w:val="0"/>
          <w:numId w:val="8"/>
        </w:numPr>
        <w:tabs>
          <w:tab w:val="left" w:pos="1276"/>
        </w:tabs>
        <w:autoSpaceDE w:val="0"/>
        <w:autoSpaceDN w:val="0"/>
        <w:adjustRightInd w:val="0"/>
        <w:spacing w:after="120" w:line="240" w:lineRule="auto"/>
        <w:ind w:left="0" w:firstLine="709"/>
        <w:jc w:val="both"/>
        <w:rPr>
          <w:szCs w:val="28"/>
          <w:lang w:eastAsia="ru-RU"/>
        </w:rPr>
      </w:pPr>
      <w:r w:rsidRPr="008662D2">
        <w:rPr>
          <w:color w:val="000000"/>
          <w:szCs w:val="28"/>
        </w:rPr>
        <w:t xml:space="preserve">В соответствии с частью 2 статьи 10 Устава грузоотправитель обязан подготовить груз к перевозке таким образом, чтобы обеспечить безопасность его перевозки и сохранность, а также не допустить повреждение транспортного средства, контейнера.  По общему правилу, </w:t>
      </w:r>
      <w:r w:rsidRPr="008662D2">
        <w:rPr>
          <w:szCs w:val="28"/>
          <w:lang w:eastAsia="ru-RU"/>
        </w:rPr>
        <w:t>перевозчик не несет ответственности за утрату, недостачу или повреждение (порчу) груза, произошедшие ввиду ненадлежащей упаковки груза грузоотправителем.</w:t>
      </w:r>
    </w:p>
    <w:p w:rsidR="000779B8" w:rsidRPr="008662D2" w:rsidRDefault="000779B8" w:rsidP="009B22A2">
      <w:pPr>
        <w:pStyle w:val="-11"/>
        <w:widowControl w:val="0"/>
        <w:tabs>
          <w:tab w:val="left" w:pos="1134"/>
        </w:tabs>
        <w:autoSpaceDE w:val="0"/>
        <w:autoSpaceDN w:val="0"/>
        <w:adjustRightInd w:val="0"/>
        <w:spacing w:after="0" w:line="240" w:lineRule="auto"/>
        <w:ind w:left="0" w:firstLine="709"/>
        <w:jc w:val="both"/>
        <w:rPr>
          <w:szCs w:val="28"/>
          <w:lang w:eastAsia="ru-RU"/>
        </w:rPr>
      </w:pPr>
      <w:r w:rsidRPr="008662D2">
        <w:rPr>
          <w:szCs w:val="28"/>
          <w:lang w:eastAsia="ru-RU"/>
        </w:rPr>
        <w:t xml:space="preserve">Перевозчик несет ответственность за утрату, недостачу или повреждение (порчу) груза, произошедшие ввиду ненадлежащей упаковки, если: </w:t>
      </w:r>
    </w:p>
    <w:p w:rsidR="000779B8" w:rsidRPr="008662D2" w:rsidRDefault="000779B8" w:rsidP="009B22A2">
      <w:pPr>
        <w:pStyle w:val="-11"/>
        <w:widowControl w:val="0"/>
        <w:tabs>
          <w:tab w:val="left" w:pos="1134"/>
        </w:tabs>
        <w:autoSpaceDE w:val="0"/>
        <w:autoSpaceDN w:val="0"/>
        <w:adjustRightInd w:val="0"/>
        <w:spacing w:after="0" w:line="240" w:lineRule="auto"/>
        <w:ind w:left="0" w:firstLine="709"/>
        <w:jc w:val="both"/>
        <w:rPr>
          <w:szCs w:val="28"/>
          <w:lang w:eastAsia="ru-RU"/>
        </w:rPr>
      </w:pPr>
      <w:r w:rsidRPr="008662D2">
        <w:rPr>
          <w:color w:val="000000"/>
          <w:szCs w:val="28"/>
        </w:rPr>
        <w:t xml:space="preserve">1) </w:t>
      </w:r>
      <w:r w:rsidRPr="008662D2">
        <w:rPr>
          <w:szCs w:val="28"/>
          <w:lang w:eastAsia="ru-RU"/>
        </w:rPr>
        <w:t>перевозчик принял на себя обязанность упаковать груз;</w:t>
      </w:r>
    </w:p>
    <w:p w:rsidR="000779B8" w:rsidRPr="008662D2" w:rsidRDefault="000779B8" w:rsidP="006C78CF">
      <w:pPr>
        <w:pStyle w:val="-11"/>
        <w:widowControl w:val="0"/>
        <w:tabs>
          <w:tab w:val="left" w:pos="1134"/>
        </w:tabs>
        <w:autoSpaceDE w:val="0"/>
        <w:autoSpaceDN w:val="0"/>
        <w:adjustRightInd w:val="0"/>
        <w:spacing w:after="120" w:line="240" w:lineRule="auto"/>
        <w:ind w:left="0" w:firstLine="709"/>
        <w:jc w:val="both"/>
        <w:rPr>
          <w:szCs w:val="28"/>
          <w:lang w:eastAsia="ru-RU"/>
        </w:rPr>
      </w:pPr>
      <w:r w:rsidRPr="008662D2">
        <w:rPr>
          <w:szCs w:val="28"/>
          <w:lang w:eastAsia="ru-RU"/>
        </w:rPr>
        <w:t xml:space="preserve">2) в момент принятия груза недостатки упаковки были явными либо известны перевозчику исходя из информации, предоставленной грузоотправителем, но перевозчик не сделал соответствующих оговорок в транспортной накладной (пункт 3 статьи 307 ГК РФ). </w:t>
      </w:r>
    </w:p>
    <w:p w:rsidR="000779B8" w:rsidRPr="008662D2" w:rsidRDefault="000779B8" w:rsidP="004B1CCF">
      <w:pPr>
        <w:pStyle w:val="-11"/>
        <w:widowControl w:val="0"/>
        <w:tabs>
          <w:tab w:val="left" w:pos="1134"/>
        </w:tabs>
        <w:autoSpaceDE w:val="0"/>
        <w:autoSpaceDN w:val="0"/>
        <w:adjustRightInd w:val="0"/>
        <w:spacing w:after="0" w:line="240" w:lineRule="auto"/>
        <w:ind w:left="0" w:firstLine="709"/>
        <w:jc w:val="both"/>
        <w:rPr>
          <w:szCs w:val="28"/>
          <w:lang w:eastAsia="ru-RU"/>
        </w:rPr>
      </w:pPr>
      <w:r w:rsidRPr="008662D2">
        <w:rPr>
          <w:szCs w:val="28"/>
          <w:lang w:eastAsia="ru-RU"/>
        </w:rPr>
        <w:t>Бремя доказывания того, что груз утрачен или поврежден вследствие ненадлежащей упаковки</w:t>
      </w:r>
      <w:r>
        <w:rPr>
          <w:szCs w:val="28"/>
          <w:lang w:eastAsia="ru-RU"/>
        </w:rPr>
        <w:t>,</w:t>
      </w:r>
      <w:r w:rsidRPr="008662D2">
        <w:rPr>
          <w:szCs w:val="28"/>
          <w:lang w:eastAsia="ru-RU"/>
        </w:rPr>
        <w:t xml:space="preserve"> возложено на перевозчика (статья 796 ГК РФ, статья 56 ГПК РФ, статья 65 АПК РФ).</w:t>
      </w:r>
    </w:p>
    <w:p w:rsidR="000779B8" w:rsidRPr="008662D2" w:rsidRDefault="000779B8" w:rsidP="006C78CF">
      <w:pPr>
        <w:tabs>
          <w:tab w:val="left" w:pos="1134"/>
        </w:tabs>
        <w:autoSpaceDE w:val="0"/>
        <w:autoSpaceDN w:val="0"/>
        <w:adjustRightInd w:val="0"/>
        <w:spacing w:after="120" w:line="240" w:lineRule="auto"/>
        <w:ind w:firstLine="709"/>
        <w:jc w:val="both"/>
        <w:rPr>
          <w:szCs w:val="28"/>
          <w:lang w:eastAsia="ru-RU"/>
        </w:rPr>
      </w:pPr>
      <w:r w:rsidRPr="008662D2">
        <w:rPr>
          <w:szCs w:val="28"/>
          <w:lang w:eastAsia="ru-RU"/>
        </w:rPr>
        <w:t xml:space="preserve">В силу прямого указания пункта 4 статьи 4 Закона о транспортной экспедиции  при приеме груза экспедитор обязан проверить </w:t>
      </w:r>
      <w:r w:rsidR="00C83A1E">
        <w:rPr>
          <w:szCs w:val="28"/>
          <w:lang w:eastAsia="ru-RU"/>
        </w:rPr>
        <w:t>информацию об условиях перевозки груза и иную информацию, необходимую для исполнения экспедитором своих обязанностей</w:t>
      </w:r>
      <w:r w:rsidRPr="008662D2">
        <w:rPr>
          <w:szCs w:val="28"/>
          <w:lang w:eastAsia="ru-RU"/>
        </w:rPr>
        <w:t xml:space="preserve">. </w:t>
      </w:r>
      <w:r w:rsidRPr="00C83A1E">
        <w:rPr>
          <w:szCs w:val="28"/>
          <w:lang w:eastAsia="ru-RU"/>
        </w:rPr>
        <w:t xml:space="preserve">Если экспедитор принимает груз от клиента без оговорок в транспортном документе о </w:t>
      </w:r>
      <w:r w:rsidR="00C83A1E">
        <w:rPr>
          <w:szCs w:val="28"/>
          <w:lang w:eastAsia="ru-RU"/>
        </w:rPr>
        <w:t>ненадлежащей упаковке</w:t>
      </w:r>
      <w:r w:rsidRPr="008662D2">
        <w:rPr>
          <w:szCs w:val="28"/>
          <w:lang w:eastAsia="ru-RU"/>
        </w:rPr>
        <w:t xml:space="preserve">, на экспедиторе лежит риск утраты, недостачи, повреждении (порчи) груза, возникших ввиду </w:t>
      </w:r>
      <w:r w:rsidR="00C83A1E">
        <w:rPr>
          <w:szCs w:val="28"/>
          <w:lang w:eastAsia="ru-RU"/>
        </w:rPr>
        <w:t>этого обстоятельства</w:t>
      </w:r>
      <w:r w:rsidRPr="008662D2">
        <w:rPr>
          <w:szCs w:val="28"/>
          <w:lang w:eastAsia="ru-RU"/>
        </w:rPr>
        <w:t xml:space="preserve">. </w:t>
      </w:r>
    </w:p>
    <w:p w:rsidR="000779B8" w:rsidRDefault="000779B8" w:rsidP="006C78CF">
      <w:pPr>
        <w:pStyle w:val="-11"/>
        <w:widowControl w:val="0"/>
        <w:numPr>
          <w:ilvl w:val="0"/>
          <w:numId w:val="8"/>
        </w:numPr>
        <w:tabs>
          <w:tab w:val="left" w:pos="1276"/>
        </w:tabs>
        <w:autoSpaceDE w:val="0"/>
        <w:autoSpaceDN w:val="0"/>
        <w:adjustRightInd w:val="0"/>
        <w:spacing w:after="120" w:line="240" w:lineRule="auto"/>
        <w:ind w:left="0" w:firstLine="709"/>
        <w:jc w:val="both"/>
        <w:rPr>
          <w:szCs w:val="28"/>
        </w:rPr>
      </w:pPr>
      <w:r w:rsidRPr="008662D2">
        <w:rPr>
          <w:szCs w:val="28"/>
        </w:rPr>
        <w:lastRenderedPageBreak/>
        <w:t>В силу статьи 796 ГК РФ, части 5 статьи 34 и статьи 36 Устава перевозчик несет ответственность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w:t>
      </w:r>
    </w:p>
    <w:p w:rsidR="000779B8" w:rsidRPr="008662D2" w:rsidRDefault="000779B8" w:rsidP="006C78CF">
      <w:pPr>
        <w:pStyle w:val="-11"/>
        <w:widowControl w:val="0"/>
        <w:tabs>
          <w:tab w:val="left" w:pos="1134"/>
        </w:tabs>
        <w:autoSpaceDE w:val="0"/>
        <w:autoSpaceDN w:val="0"/>
        <w:adjustRightInd w:val="0"/>
        <w:spacing w:after="120" w:line="240" w:lineRule="auto"/>
        <w:ind w:left="0" w:firstLine="709"/>
        <w:jc w:val="both"/>
        <w:rPr>
          <w:szCs w:val="28"/>
        </w:rPr>
      </w:pPr>
      <w:r w:rsidRPr="008662D2">
        <w:rPr>
          <w:szCs w:val="28"/>
        </w:rPr>
        <w:t>1) вследствие обстоятельств непреодолимой силы (пункт 3 статьи 401 ГК РФ);</w:t>
      </w:r>
    </w:p>
    <w:p w:rsidR="000779B8" w:rsidRPr="008662D2" w:rsidRDefault="000779B8" w:rsidP="006C78CF">
      <w:pPr>
        <w:pStyle w:val="-11"/>
        <w:widowControl w:val="0"/>
        <w:tabs>
          <w:tab w:val="left" w:pos="1134"/>
        </w:tabs>
        <w:autoSpaceDE w:val="0"/>
        <w:autoSpaceDN w:val="0"/>
        <w:adjustRightInd w:val="0"/>
        <w:spacing w:after="120" w:line="240" w:lineRule="auto"/>
        <w:ind w:left="0" w:firstLine="709"/>
        <w:jc w:val="both"/>
        <w:rPr>
          <w:szCs w:val="28"/>
        </w:rPr>
      </w:pPr>
      <w:r w:rsidRPr="008662D2">
        <w:rPr>
          <w:szCs w:val="28"/>
        </w:rPr>
        <w:t>2) в результате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не в период просрочки исполнения перевозчиком своих обязательств;</w:t>
      </w:r>
    </w:p>
    <w:p w:rsidR="000779B8" w:rsidRPr="008662D2" w:rsidRDefault="000779B8" w:rsidP="006C78CF">
      <w:pPr>
        <w:pStyle w:val="-11"/>
        <w:widowControl w:val="0"/>
        <w:tabs>
          <w:tab w:val="left" w:pos="1134"/>
        </w:tabs>
        <w:autoSpaceDE w:val="0"/>
        <w:autoSpaceDN w:val="0"/>
        <w:adjustRightInd w:val="0"/>
        <w:spacing w:after="120" w:line="240" w:lineRule="auto"/>
        <w:ind w:left="0" w:firstLine="709"/>
        <w:jc w:val="both"/>
        <w:rPr>
          <w:szCs w:val="28"/>
        </w:rPr>
      </w:pPr>
      <w:r w:rsidRPr="008662D2">
        <w:rPr>
          <w:szCs w:val="28"/>
        </w:rPr>
        <w:t>3) вследствие вины грузоотправителя, в том числе  ненадлежащей упаковки груза (статья 404 ГК РФ);</w:t>
      </w:r>
    </w:p>
    <w:p w:rsidR="000779B8" w:rsidRPr="008662D2" w:rsidRDefault="000779B8" w:rsidP="006C78CF">
      <w:pPr>
        <w:pStyle w:val="-11"/>
        <w:widowControl w:val="0"/>
        <w:tabs>
          <w:tab w:val="left" w:pos="1134"/>
        </w:tabs>
        <w:autoSpaceDE w:val="0"/>
        <w:autoSpaceDN w:val="0"/>
        <w:adjustRightInd w:val="0"/>
        <w:spacing w:after="120" w:line="240" w:lineRule="auto"/>
        <w:ind w:left="0" w:firstLine="709"/>
        <w:jc w:val="both"/>
        <w:rPr>
          <w:szCs w:val="28"/>
        </w:rPr>
      </w:pPr>
      <w:r w:rsidRPr="008662D2">
        <w:rPr>
          <w:szCs w:val="28"/>
        </w:rPr>
        <w:t xml:space="preserve">4) вследствие естественной убыли </w:t>
      </w:r>
      <w:r>
        <w:rPr>
          <w:szCs w:val="28"/>
        </w:rPr>
        <w:t xml:space="preserve">массы </w:t>
      </w:r>
      <w:r w:rsidRPr="008662D2">
        <w:rPr>
          <w:szCs w:val="28"/>
        </w:rPr>
        <w:t xml:space="preserve">груза, не превышающей ее норму. </w:t>
      </w:r>
    </w:p>
    <w:p w:rsidR="000779B8" w:rsidRDefault="000779B8" w:rsidP="006C78CF">
      <w:pPr>
        <w:pStyle w:val="-11"/>
        <w:widowControl w:val="0"/>
        <w:tabs>
          <w:tab w:val="left" w:pos="1134"/>
        </w:tabs>
        <w:autoSpaceDE w:val="0"/>
        <w:autoSpaceDN w:val="0"/>
        <w:adjustRightInd w:val="0"/>
        <w:spacing w:after="120" w:line="240" w:lineRule="auto"/>
        <w:ind w:left="0" w:firstLine="709"/>
        <w:jc w:val="both"/>
        <w:rPr>
          <w:szCs w:val="28"/>
        </w:rPr>
      </w:pPr>
      <w:r w:rsidRPr="008662D2">
        <w:rPr>
          <w:szCs w:val="28"/>
        </w:rPr>
        <w:t>Перевозчик обязан возместить реальный ущерб, причиненный случайной утратой, недостачей или повреждением (порчей) груза, в том числе возникших вследствие случайного возгорания транспортного средства, дорожно-транспортного происшествия, противоправных</w:t>
      </w:r>
      <w:r>
        <w:rPr>
          <w:szCs w:val="28"/>
        </w:rPr>
        <w:t xml:space="preserve"> действий третьих лиц, например</w:t>
      </w:r>
      <w:r w:rsidRPr="008662D2">
        <w:rPr>
          <w:szCs w:val="28"/>
        </w:rPr>
        <w:t xml:space="preserve"> кражи груза. </w:t>
      </w:r>
    </w:p>
    <w:p w:rsidR="004B1CCF" w:rsidRPr="00C53B34" w:rsidRDefault="004B1CCF" w:rsidP="006C78CF">
      <w:pPr>
        <w:pStyle w:val="-11"/>
        <w:widowControl w:val="0"/>
        <w:tabs>
          <w:tab w:val="left" w:pos="1134"/>
        </w:tabs>
        <w:autoSpaceDE w:val="0"/>
        <w:autoSpaceDN w:val="0"/>
        <w:adjustRightInd w:val="0"/>
        <w:spacing w:after="120" w:line="240" w:lineRule="auto"/>
        <w:ind w:left="0" w:firstLine="709"/>
        <w:jc w:val="both"/>
        <w:rPr>
          <w:sz w:val="8"/>
          <w:szCs w:val="8"/>
        </w:rPr>
      </w:pPr>
    </w:p>
    <w:p w:rsidR="000779B8" w:rsidRPr="00A23D0E" w:rsidRDefault="000779B8" w:rsidP="006C78CF">
      <w:pPr>
        <w:pStyle w:val="-11"/>
        <w:widowControl w:val="0"/>
        <w:numPr>
          <w:ilvl w:val="0"/>
          <w:numId w:val="8"/>
        </w:numPr>
        <w:tabs>
          <w:tab w:val="left" w:pos="1134"/>
        </w:tabs>
        <w:autoSpaceDE w:val="0"/>
        <w:autoSpaceDN w:val="0"/>
        <w:adjustRightInd w:val="0"/>
        <w:spacing w:after="120" w:line="240" w:lineRule="auto"/>
        <w:ind w:left="0" w:firstLine="709"/>
        <w:jc w:val="both"/>
        <w:rPr>
          <w:szCs w:val="28"/>
        </w:rPr>
      </w:pPr>
      <w:r w:rsidRPr="00A23D0E">
        <w:rPr>
          <w:rFonts w:eastAsia="Times New Roman"/>
          <w:szCs w:val="28"/>
          <w:shd w:val="clear" w:color="auto" w:fill="FFFFFF"/>
          <w:lang w:eastAsia="ru-RU"/>
        </w:rPr>
        <w:t xml:space="preserve">Перевозчик возмещает убытки, причиненные своему контрагенту ненадлежащим исполнением обязательства в виде просрочки доставки груза (статьи 15, 393 ГК РФ). Например, в случае просрочки доставки груза грузоотправитель как сторона договора перевозки вправе требовать с перевозчика возмещения убытков, в размер которых в том числе могут быть включены суммы уплаченной грузоотправителем, являющимся продавцом по договору купли-продажи, договорной неустойки за просрочку доставки товара покупателю. </w:t>
      </w:r>
    </w:p>
    <w:p w:rsidR="000779B8" w:rsidRPr="00A23D0E" w:rsidRDefault="000779B8" w:rsidP="006C78CF">
      <w:pPr>
        <w:pStyle w:val="-11"/>
        <w:widowControl w:val="0"/>
        <w:tabs>
          <w:tab w:val="left" w:pos="1134"/>
        </w:tabs>
        <w:autoSpaceDE w:val="0"/>
        <w:autoSpaceDN w:val="0"/>
        <w:adjustRightInd w:val="0"/>
        <w:spacing w:after="120" w:line="240" w:lineRule="auto"/>
        <w:ind w:left="0" w:firstLine="709"/>
        <w:jc w:val="both"/>
        <w:rPr>
          <w:rFonts w:eastAsia="Times New Roman"/>
          <w:szCs w:val="28"/>
          <w:shd w:val="clear" w:color="auto" w:fill="FFFFFF"/>
          <w:lang w:eastAsia="ru-RU"/>
        </w:rPr>
      </w:pPr>
      <w:r w:rsidRPr="00A23D0E">
        <w:rPr>
          <w:rFonts w:eastAsia="Times New Roman"/>
          <w:szCs w:val="28"/>
          <w:shd w:val="clear" w:color="auto" w:fill="FFFFFF"/>
          <w:lang w:eastAsia="ru-RU"/>
        </w:rPr>
        <w:t>К</w:t>
      </w:r>
      <w:r w:rsidRPr="00A23D0E">
        <w:rPr>
          <w:szCs w:val="28"/>
        </w:rPr>
        <w:t xml:space="preserve">роме того, согласно части 11 статьи 34 Устава </w:t>
      </w:r>
      <w:r w:rsidRPr="00A23D0E">
        <w:rPr>
          <w:rFonts w:eastAsia="Times New Roman"/>
          <w:szCs w:val="28"/>
          <w:shd w:val="clear" w:color="auto" w:fill="FFFFFF"/>
          <w:lang w:eastAsia="ru-RU"/>
        </w:rPr>
        <w:t>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провозной платы. Данная неустойка носит штрафной характер и взыскивается независимо от того, что перевозчик возместил убытки, причиненные просрочкой доставки груза</w:t>
      </w:r>
      <w:r w:rsidR="00331DB4">
        <w:rPr>
          <w:rFonts w:eastAsia="Times New Roman"/>
          <w:szCs w:val="28"/>
          <w:shd w:val="clear" w:color="auto" w:fill="FFFFFF"/>
          <w:lang w:eastAsia="ru-RU"/>
        </w:rPr>
        <w:t>,</w:t>
      </w:r>
      <w:r w:rsidRPr="00A23D0E">
        <w:rPr>
          <w:rFonts w:eastAsia="Times New Roman"/>
          <w:szCs w:val="28"/>
          <w:shd w:val="clear" w:color="auto" w:fill="FFFFFF"/>
          <w:lang w:eastAsia="ru-RU"/>
        </w:rPr>
        <w:t xml:space="preserve"> контрагенту по договору перевозки.</w:t>
      </w:r>
    </w:p>
    <w:p w:rsidR="000779B8" w:rsidRDefault="000779B8" w:rsidP="004B1CCF">
      <w:pPr>
        <w:pStyle w:val="-11"/>
        <w:widowControl w:val="0"/>
        <w:tabs>
          <w:tab w:val="left" w:pos="1134"/>
        </w:tabs>
        <w:autoSpaceDE w:val="0"/>
        <w:autoSpaceDN w:val="0"/>
        <w:adjustRightInd w:val="0"/>
        <w:spacing w:after="0" w:line="240" w:lineRule="auto"/>
        <w:ind w:left="0" w:firstLine="709"/>
        <w:jc w:val="both"/>
        <w:rPr>
          <w:rFonts w:eastAsia="Times New Roman"/>
          <w:color w:val="333333"/>
          <w:szCs w:val="28"/>
          <w:shd w:val="clear" w:color="auto" w:fill="FFFFFF"/>
          <w:lang w:eastAsia="ru-RU"/>
        </w:rPr>
      </w:pPr>
    </w:p>
    <w:p w:rsidR="000779B8" w:rsidRPr="008662D2" w:rsidRDefault="000779B8" w:rsidP="004B1CCF">
      <w:pPr>
        <w:widowControl w:val="0"/>
        <w:tabs>
          <w:tab w:val="left" w:pos="1134"/>
        </w:tabs>
        <w:autoSpaceDE w:val="0"/>
        <w:autoSpaceDN w:val="0"/>
        <w:adjustRightInd w:val="0"/>
        <w:spacing w:after="0" w:line="240" w:lineRule="auto"/>
        <w:jc w:val="center"/>
        <w:rPr>
          <w:b/>
          <w:i/>
          <w:szCs w:val="28"/>
        </w:rPr>
      </w:pPr>
      <w:r w:rsidRPr="008662D2">
        <w:rPr>
          <w:b/>
          <w:i/>
          <w:szCs w:val="28"/>
        </w:rPr>
        <w:t>Соотношение обязательств перевозчика и экспедитора</w:t>
      </w:r>
    </w:p>
    <w:p w:rsidR="000779B8" w:rsidRDefault="000779B8" w:rsidP="004B1CCF">
      <w:pPr>
        <w:pStyle w:val="-11"/>
        <w:widowControl w:val="0"/>
        <w:tabs>
          <w:tab w:val="left" w:pos="1134"/>
        </w:tabs>
        <w:autoSpaceDE w:val="0"/>
        <w:autoSpaceDN w:val="0"/>
        <w:adjustRightInd w:val="0"/>
        <w:spacing w:after="0" w:line="240" w:lineRule="auto"/>
        <w:ind w:left="0" w:firstLine="709"/>
        <w:jc w:val="both"/>
        <w:rPr>
          <w:rFonts w:eastAsia="Times New Roman"/>
          <w:color w:val="333333"/>
          <w:szCs w:val="28"/>
          <w:shd w:val="clear" w:color="auto" w:fill="FFFFFF"/>
          <w:lang w:eastAsia="ru-RU"/>
        </w:rPr>
      </w:pPr>
    </w:p>
    <w:p w:rsidR="000779B8" w:rsidRPr="007B0B79" w:rsidRDefault="000779B8" w:rsidP="004B1CCF">
      <w:pPr>
        <w:pStyle w:val="-11"/>
        <w:widowControl w:val="0"/>
        <w:numPr>
          <w:ilvl w:val="0"/>
          <w:numId w:val="8"/>
        </w:numPr>
        <w:tabs>
          <w:tab w:val="left" w:pos="1134"/>
        </w:tabs>
        <w:autoSpaceDE w:val="0"/>
        <w:autoSpaceDN w:val="0"/>
        <w:adjustRightInd w:val="0"/>
        <w:spacing w:after="0" w:line="240" w:lineRule="auto"/>
        <w:ind w:left="0" w:firstLine="709"/>
        <w:jc w:val="both"/>
        <w:rPr>
          <w:szCs w:val="28"/>
        </w:rPr>
      </w:pPr>
      <w:r>
        <w:rPr>
          <w:szCs w:val="28"/>
        </w:rPr>
        <w:t xml:space="preserve">В зависимости </w:t>
      </w:r>
      <w:r w:rsidRPr="007B0B79">
        <w:rPr>
          <w:szCs w:val="28"/>
        </w:rPr>
        <w:t xml:space="preserve">от условий договора содержание обязательства экспедитора может значительно отличаться: заключение договоров перевозки от имени клиента, оформление провозных документов, обеспечение отправки или получения груза и т.п. (пункт 1 статьи 801 ГК РФ). На основании абзаца первого статьи 803 ГК РФ и пункта 1 статьи 6 Закона </w:t>
      </w:r>
      <w:r w:rsidR="004C5AA7">
        <w:rPr>
          <w:szCs w:val="28"/>
        </w:rPr>
        <w:br/>
      </w:r>
      <w:r w:rsidRPr="007B0B79">
        <w:rPr>
          <w:szCs w:val="28"/>
        </w:rPr>
        <w:lastRenderedPageBreak/>
        <w:t>о транспортной экспедиции суд при возложении ответственности на экспедитора должен установить содержание его обязанностей и их ненадлежащее исполнение.</w:t>
      </w:r>
    </w:p>
    <w:p w:rsidR="000779B8" w:rsidRPr="008662D2" w:rsidRDefault="000779B8" w:rsidP="006C78CF">
      <w:pPr>
        <w:pStyle w:val="-11"/>
        <w:widowControl w:val="0"/>
        <w:tabs>
          <w:tab w:val="left" w:pos="1134"/>
        </w:tabs>
        <w:autoSpaceDE w:val="0"/>
        <w:autoSpaceDN w:val="0"/>
        <w:adjustRightInd w:val="0"/>
        <w:spacing w:after="120" w:line="240" w:lineRule="auto"/>
        <w:ind w:left="0" w:firstLine="709"/>
        <w:jc w:val="both"/>
        <w:rPr>
          <w:bCs/>
          <w:szCs w:val="28"/>
          <w:lang w:eastAsia="ru-RU"/>
        </w:rPr>
      </w:pPr>
      <w:r w:rsidRPr="008662D2">
        <w:rPr>
          <w:szCs w:val="28"/>
        </w:rPr>
        <w:t xml:space="preserve">Экспедитор несет ответственность за утрату, недостачу или повреждение (порчу) груза на основании пункта 2 статьи 6 и статьи 7 Закона о транспортной экспедиции, если </w:t>
      </w:r>
      <w:r w:rsidRPr="008662D2">
        <w:rPr>
          <w:bCs/>
          <w:szCs w:val="28"/>
          <w:lang w:eastAsia="ru-RU"/>
        </w:rPr>
        <w:t xml:space="preserve">он: </w:t>
      </w:r>
    </w:p>
    <w:p w:rsidR="000779B8" w:rsidRPr="008662D2" w:rsidRDefault="000779B8" w:rsidP="006C78CF">
      <w:pPr>
        <w:pStyle w:val="-11"/>
        <w:widowControl w:val="0"/>
        <w:tabs>
          <w:tab w:val="left" w:pos="1134"/>
        </w:tabs>
        <w:autoSpaceDE w:val="0"/>
        <w:autoSpaceDN w:val="0"/>
        <w:adjustRightInd w:val="0"/>
        <w:spacing w:after="120" w:line="240" w:lineRule="auto"/>
        <w:ind w:left="0" w:firstLine="709"/>
        <w:jc w:val="both"/>
        <w:rPr>
          <w:bCs/>
          <w:szCs w:val="28"/>
          <w:lang w:eastAsia="ru-RU"/>
        </w:rPr>
      </w:pPr>
      <w:r w:rsidRPr="008662D2">
        <w:rPr>
          <w:bCs/>
          <w:szCs w:val="28"/>
          <w:lang w:eastAsia="ru-RU"/>
        </w:rPr>
        <w:t>1) фактически осуществлял перевозку своими собственными транспортными средствами либо</w:t>
      </w:r>
    </w:p>
    <w:p w:rsidR="000779B8" w:rsidRPr="008662D2" w:rsidRDefault="000779B8" w:rsidP="00393528">
      <w:pPr>
        <w:pStyle w:val="-11"/>
        <w:widowControl w:val="0"/>
        <w:tabs>
          <w:tab w:val="left" w:pos="1134"/>
        </w:tabs>
        <w:autoSpaceDE w:val="0"/>
        <w:autoSpaceDN w:val="0"/>
        <w:adjustRightInd w:val="0"/>
        <w:spacing w:after="0" w:line="240" w:lineRule="auto"/>
        <w:ind w:left="0" w:firstLine="709"/>
        <w:jc w:val="both"/>
        <w:rPr>
          <w:bCs/>
          <w:szCs w:val="28"/>
          <w:lang w:eastAsia="ru-RU"/>
        </w:rPr>
      </w:pPr>
      <w:r w:rsidRPr="008662D2">
        <w:rPr>
          <w:bCs/>
          <w:szCs w:val="28"/>
          <w:lang w:eastAsia="ru-RU"/>
        </w:rPr>
        <w:t>2) выписал свой транспортный документ, например экспедиторскую расписку</w:t>
      </w:r>
      <w:r>
        <w:rPr>
          <w:bCs/>
          <w:szCs w:val="28"/>
          <w:lang w:eastAsia="ru-RU"/>
        </w:rPr>
        <w:t>,</w:t>
      </w:r>
      <w:r w:rsidRPr="008662D2">
        <w:rPr>
          <w:bCs/>
          <w:szCs w:val="28"/>
          <w:lang w:eastAsia="ru-RU"/>
        </w:rPr>
        <w:t xml:space="preserve"> или иным образом выразил намерение гарантировать сохранную доставку груза, в том числе </w:t>
      </w:r>
      <w:r w:rsidRPr="008662D2">
        <w:rPr>
          <w:szCs w:val="28"/>
        </w:rPr>
        <w:t>принял на себя ручательство за исполнение договора перевозки</w:t>
      </w:r>
      <w:r w:rsidRPr="008662D2">
        <w:rPr>
          <w:bCs/>
          <w:szCs w:val="28"/>
          <w:lang w:eastAsia="ru-RU"/>
        </w:rPr>
        <w:t xml:space="preserve"> (далее – договорный перевозчик).</w:t>
      </w:r>
    </w:p>
    <w:p w:rsidR="000779B8" w:rsidRPr="008662D2" w:rsidRDefault="000779B8" w:rsidP="00393528">
      <w:pPr>
        <w:tabs>
          <w:tab w:val="left" w:pos="1134"/>
        </w:tabs>
        <w:autoSpaceDE w:val="0"/>
        <w:autoSpaceDN w:val="0"/>
        <w:adjustRightInd w:val="0"/>
        <w:spacing w:after="0" w:line="240" w:lineRule="auto"/>
        <w:ind w:firstLine="709"/>
        <w:jc w:val="both"/>
        <w:rPr>
          <w:szCs w:val="28"/>
          <w:lang w:eastAsia="ru-RU"/>
        </w:rPr>
      </w:pPr>
      <w:r w:rsidRPr="008662D2">
        <w:rPr>
          <w:szCs w:val="28"/>
        </w:rPr>
        <w:t xml:space="preserve">На экспедитора не может быть возложена ответственность за утрату, недостачу или повреждение (порчу) груза перевозчиком, если в силу договора экспедитор обязан выполнять только отдельные функции грузоотправителя, </w:t>
      </w:r>
      <w:r>
        <w:rPr>
          <w:szCs w:val="28"/>
        </w:rPr>
        <w:t>например</w:t>
      </w:r>
      <w:r w:rsidRPr="008662D2">
        <w:rPr>
          <w:szCs w:val="28"/>
        </w:rPr>
        <w:t xml:space="preserve"> осуществление расчетов с перевозчиком либо подготовк</w:t>
      </w:r>
      <w:r w:rsidR="00D96D6C">
        <w:rPr>
          <w:szCs w:val="28"/>
        </w:rPr>
        <w:t>у</w:t>
      </w:r>
      <w:r w:rsidRPr="008662D2">
        <w:rPr>
          <w:szCs w:val="28"/>
        </w:rPr>
        <w:t xml:space="preserve"> документов, необходимых для перевозки. </w:t>
      </w:r>
    </w:p>
    <w:p w:rsidR="000779B8" w:rsidRPr="008662D2" w:rsidRDefault="000779B8" w:rsidP="00393528">
      <w:pPr>
        <w:numPr>
          <w:ilvl w:val="0"/>
          <w:numId w:val="8"/>
        </w:numPr>
        <w:tabs>
          <w:tab w:val="left" w:pos="1134"/>
        </w:tabs>
        <w:autoSpaceDE w:val="0"/>
        <w:autoSpaceDN w:val="0"/>
        <w:adjustRightInd w:val="0"/>
        <w:spacing w:before="80" w:after="120" w:line="240" w:lineRule="auto"/>
        <w:ind w:left="0" w:firstLine="709"/>
        <w:jc w:val="both"/>
        <w:rPr>
          <w:szCs w:val="28"/>
          <w:lang w:eastAsia="ru-RU"/>
        </w:rPr>
      </w:pPr>
      <w:r>
        <w:rPr>
          <w:szCs w:val="28"/>
          <w:lang w:eastAsia="ru-RU"/>
        </w:rPr>
        <w:t xml:space="preserve"> </w:t>
      </w:r>
      <w:r w:rsidRPr="008662D2">
        <w:rPr>
          <w:szCs w:val="28"/>
          <w:lang w:eastAsia="ru-RU"/>
        </w:rPr>
        <w:t xml:space="preserve">При квалификации </w:t>
      </w:r>
      <w:r>
        <w:rPr>
          <w:szCs w:val="28"/>
          <w:lang w:eastAsia="ru-RU"/>
        </w:rPr>
        <w:t>правоотношения участников спора</w:t>
      </w:r>
      <w:r w:rsidRPr="008662D2">
        <w:rPr>
          <w:szCs w:val="28"/>
          <w:lang w:eastAsia="ru-RU"/>
        </w:rPr>
        <w:t xml:space="preserve"> необходимо исходить из признаков договора, предусмотренных глава</w:t>
      </w:r>
      <w:r>
        <w:rPr>
          <w:szCs w:val="28"/>
          <w:lang w:eastAsia="ru-RU"/>
        </w:rPr>
        <w:t>ми</w:t>
      </w:r>
      <w:r w:rsidRPr="008662D2">
        <w:rPr>
          <w:szCs w:val="28"/>
          <w:lang w:eastAsia="ru-RU"/>
        </w:rPr>
        <w:t xml:space="preserve"> 40, 41 ГК РФ, независимо от наименования договора, названия его сторон и т.п. </w:t>
      </w:r>
      <w:proofErr w:type="gramStart"/>
      <w:r w:rsidRPr="008662D2">
        <w:rPr>
          <w:szCs w:val="28"/>
          <w:lang w:eastAsia="ru-RU"/>
        </w:rPr>
        <w:t>Согласование сторонами договора ответственности экспедитора в качестве договорного перевозчика может подтверждаться</w:t>
      </w:r>
      <w:r>
        <w:rPr>
          <w:szCs w:val="28"/>
          <w:lang w:eastAsia="ru-RU"/>
        </w:rPr>
        <w:t>,</w:t>
      </w:r>
      <w:r w:rsidRPr="008662D2">
        <w:rPr>
          <w:szCs w:val="28"/>
          <w:lang w:eastAsia="ru-RU"/>
        </w:rPr>
        <w:t xml:space="preserve"> в частности</w:t>
      </w:r>
      <w:r>
        <w:rPr>
          <w:szCs w:val="28"/>
          <w:lang w:eastAsia="ru-RU"/>
        </w:rPr>
        <w:t>,</w:t>
      </w:r>
      <w:r w:rsidRPr="008662D2">
        <w:rPr>
          <w:szCs w:val="28"/>
          <w:lang w:eastAsia="ru-RU"/>
        </w:rPr>
        <w:t xml:space="preserve"> тем, что по условиям договора клиент не выбирает кандидатуры конкретных перевозчиков, цена оказываемых экспедитором услуг выражена в твердой сумме без выделения расходов на перевозку и сопоставима с рыночными ценами за перевозку соответствующих грузов, экспедитор в документах, связанных с договором, сам характеризовал свое обязательство как обеспечение сохранной доставки</w:t>
      </w:r>
      <w:proofErr w:type="gramEnd"/>
      <w:r w:rsidRPr="008662D2">
        <w:rPr>
          <w:szCs w:val="28"/>
          <w:lang w:eastAsia="ru-RU"/>
        </w:rPr>
        <w:t xml:space="preserve"> груза, например, на сайте экспедитора </w:t>
      </w:r>
      <w:r w:rsidR="00393528">
        <w:rPr>
          <w:szCs w:val="28"/>
          <w:lang w:eastAsia="ru-RU"/>
        </w:rPr>
        <w:br/>
      </w:r>
      <w:r w:rsidRPr="008662D2">
        <w:rPr>
          <w:szCs w:val="28"/>
          <w:lang w:eastAsia="ru-RU"/>
        </w:rPr>
        <w:t xml:space="preserve">в сети </w:t>
      </w:r>
      <w:r>
        <w:rPr>
          <w:szCs w:val="28"/>
          <w:lang w:eastAsia="ru-RU"/>
        </w:rPr>
        <w:t>«</w:t>
      </w:r>
      <w:r w:rsidRPr="008662D2">
        <w:rPr>
          <w:szCs w:val="28"/>
          <w:lang w:eastAsia="ru-RU"/>
        </w:rPr>
        <w:t>Интернет</w:t>
      </w:r>
      <w:r>
        <w:rPr>
          <w:szCs w:val="28"/>
          <w:lang w:eastAsia="ru-RU"/>
        </w:rPr>
        <w:t>»</w:t>
      </w:r>
      <w:r w:rsidRPr="008662D2">
        <w:rPr>
          <w:szCs w:val="28"/>
          <w:lang w:eastAsia="ru-RU"/>
        </w:rPr>
        <w:t xml:space="preserve">, через который заключался договор. </w:t>
      </w:r>
    </w:p>
    <w:p w:rsidR="000779B8" w:rsidRPr="008662D2" w:rsidRDefault="000779B8" w:rsidP="004B1CCF">
      <w:pPr>
        <w:numPr>
          <w:ilvl w:val="0"/>
          <w:numId w:val="8"/>
        </w:numPr>
        <w:tabs>
          <w:tab w:val="left" w:pos="1134"/>
          <w:tab w:val="left" w:pos="1276"/>
        </w:tabs>
        <w:autoSpaceDE w:val="0"/>
        <w:autoSpaceDN w:val="0"/>
        <w:adjustRightInd w:val="0"/>
        <w:spacing w:after="0" w:line="240" w:lineRule="auto"/>
        <w:ind w:left="0" w:firstLine="709"/>
        <w:jc w:val="both"/>
        <w:rPr>
          <w:szCs w:val="28"/>
        </w:rPr>
      </w:pPr>
      <w:r w:rsidRPr="008662D2">
        <w:rPr>
          <w:szCs w:val="28"/>
        </w:rPr>
        <w:t>Право на предъявление к перевозчикам требований, связанных с осуществлением перевозок груза, имеют лица, заключившие договоры перевозки, грузополучатели, а также страховщики, выплатившие страховое возмещение в связи с ненадлежащим исполнением перевозчиками своих обязательств по перевозкам грузов (часть 3 статьи 39 Устава).</w:t>
      </w:r>
    </w:p>
    <w:p w:rsidR="000779B8" w:rsidRPr="008662D2" w:rsidRDefault="000779B8" w:rsidP="004B1CCF">
      <w:pPr>
        <w:tabs>
          <w:tab w:val="left" w:pos="1134"/>
        </w:tabs>
        <w:autoSpaceDE w:val="0"/>
        <w:autoSpaceDN w:val="0"/>
        <w:adjustRightInd w:val="0"/>
        <w:spacing w:after="0" w:line="240" w:lineRule="auto"/>
        <w:ind w:firstLine="709"/>
        <w:jc w:val="both"/>
        <w:rPr>
          <w:szCs w:val="28"/>
        </w:rPr>
      </w:pPr>
      <w:r w:rsidRPr="008662D2">
        <w:rPr>
          <w:szCs w:val="28"/>
        </w:rPr>
        <w:t>Если клиент является грузоотправителем по договору перевозки груза, то есть договор заключен клиентом самостоятельно либо экспедитором от имени клиента, клиент вправе требовать от перевозчика возмещения реального ущерба, причиненного утратой, недостачей или повреждением (порчей) груза. Право клиента на предъявление иска к перевозчику не исключает возможност</w:t>
      </w:r>
      <w:r>
        <w:rPr>
          <w:szCs w:val="28"/>
        </w:rPr>
        <w:t>и</w:t>
      </w:r>
      <w:r w:rsidRPr="008662D2">
        <w:rPr>
          <w:szCs w:val="28"/>
        </w:rPr>
        <w:t xml:space="preserve"> предъявления иска о возмещении реального ущерба, причиненного утратой, недостачей или повреждением (порчей) груза</w:t>
      </w:r>
      <w:r>
        <w:rPr>
          <w:szCs w:val="28"/>
        </w:rPr>
        <w:t>,</w:t>
      </w:r>
      <w:r w:rsidRPr="008662D2">
        <w:rPr>
          <w:szCs w:val="28"/>
        </w:rPr>
        <w:t xml:space="preserve"> </w:t>
      </w:r>
      <w:r w:rsidR="00393528">
        <w:rPr>
          <w:szCs w:val="28"/>
        </w:rPr>
        <w:br/>
      </w:r>
      <w:r w:rsidRPr="008662D2">
        <w:rPr>
          <w:szCs w:val="28"/>
        </w:rPr>
        <w:t xml:space="preserve">к экспедитору, если по условиям договора он также обязался обеспечить сохранную транспортировку груза перед клиентом. В целях исключения неосновательного обогащения клиента к обязательствам перевозчика и </w:t>
      </w:r>
      <w:r w:rsidRPr="008662D2">
        <w:rPr>
          <w:szCs w:val="28"/>
        </w:rPr>
        <w:lastRenderedPageBreak/>
        <w:t>экспедитора подлежат применению нормы о солидарных обязательствах (статья 323 ГК РФ).</w:t>
      </w:r>
    </w:p>
    <w:p w:rsidR="000779B8" w:rsidRPr="008662D2" w:rsidRDefault="000779B8" w:rsidP="004B1CCF">
      <w:pPr>
        <w:tabs>
          <w:tab w:val="left" w:pos="1134"/>
        </w:tabs>
        <w:autoSpaceDE w:val="0"/>
        <w:autoSpaceDN w:val="0"/>
        <w:adjustRightInd w:val="0"/>
        <w:spacing w:after="0" w:line="240" w:lineRule="auto"/>
        <w:ind w:firstLine="709"/>
        <w:jc w:val="both"/>
        <w:rPr>
          <w:szCs w:val="28"/>
        </w:rPr>
      </w:pPr>
      <w:r w:rsidRPr="008662D2">
        <w:rPr>
          <w:szCs w:val="28"/>
        </w:rPr>
        <w:t xml:space="preserve">Если же договор перевозки груза заключен экспедитором от своего имени, правом требовать возмещения реального ущерба, причиненного утратой, недостачей или повреждением (порчей) груза, с перевозчика обладает экспедитор. Перевозчик обязан возместить реальный ущерб, причиненный утратой, недостачей или повреждением (порчей) груза, экспедитору независимо от того, кто является собственником груза, и независимо от того, возместил ли экспедитор соответствующий вред клиенту. В этом случае ответственным </w:t>
      </w:r>
      <w:r w:rsidR="00C317D8" w:rsidRPr="008662D2">
        <w:rPr>
          <w:szCs w:val="28"/>
        </w:rPr>
        <w:t xml:space="preserve">перед клиентом </w:t>
      </w:r>
      <w:r w:rsidRPr="008662D2">
        <w:rPr>
          <w:szCs w:val="28"/>
        </w:rPr>
        <w:t>за утрату, недостачу, повреждение (порчу) груза является экспедитор.</w:t>
      </w:r>
    </w:p>
    <w:p w:rsidR="000779B8" w:rsidRPr="008662D2" w:rsidRDefault="000779B8" w:rsidP="006C78CF">
      <w:pPr>
        <w:tabs>
          <w:tab w:val="left" w:pos="1134"/>
        </w:tabs>
        <w:autoSpaceDE w:val="0"/>
        <w:autoSpaceDN w:val="0"/>
        <w:adjustRightInd w:val="0"/>
        <w:spacing w:after="120" w:line="240" w:lineRule="auto"/>
        <w:ind w:firstLine="709"/>
        <w:jc w:val="both"/>
        <w:rPr>
          <w:szCs w:val="28"/>
        </w:rPr>
      </w:pPr>
      <w:r w:rsidRPr="008662D2">
        <w:rPr>
          <w:szCs w:val="28"/>
        </w:rPr>
        <w:t>Экспедитор, заключивший договор перевозки от своего имени, в случае неисполнения либо ненадлежащего исполнения перевозчиком обязательств по договору обязан по требованию клиента уступить ему права по договору перевозки с целью предъявления перевозчику требования о возмещении убытков (пункт 2 статьи 993, пункт 1 статьи 6 ГК РФ). В случае объявления экспедитора несостоятельным (банкротом) его права и обязанности по договору перевозки, заключенному для клиента во исполнение указаний последнего, переходят к клиенту (абзац шестой статьи 1002, пункт 1 статьи 6 ГК РФ).</w:t>
      </w:r>
    </w:p>
    <w:p w:rsidR="000779B8" w:rsidRPr="008662D2" w:rsidRDefault="000779B8" w:rsidP="006C78CF">
      <w:pPr>
        <w:numPr>
          <w:ilvl w:val="0"/>
          <w:numId w:val="8"/>
        </w:numPr>
        <w:tabs>
          <w:tab w:val="left" w:pos="1134"/>
        </w:tabs>
        <w:autoSpaceDE w:val="0"/>
        <w:autoSpaceDN w:val="0"/>
        <w:adjustRightInd w:val="0"/>
        <w:spacing w:after="120" w:line="240" w:lineRule="auto"/>
        <w:ind w:left="0" w:firstLine="709"/>
        <w:jc w:val="both"/>
        <w:rPr>
          <w:szCs w:val="28"/>
          <w:lang w:eastAsia="ru-RU"/>
        </w:rPr>
      </w:pPr>
      <w:r w:rsidRPr="008662D2">
        <w:rPr>
          <w:szCs w:val="28"/>
          <w:lang w:eastAsia="ru-RU"/>
        </w:rPr>
        <w:t xml:space="preserve">Лицом, отвечающим перед фактическим перевозчиком за оплату перевозки, является лицо, заключившее договор перевозки. Если договор перевозки заключен экспедитором от своего имени, перевозчик не вправе требовать провозную плату с клиента экспедитора (пункт 3 статьи 308 </w:t>
      </w:r>
      <w:r w:rsidR="0027179E">
        <w:rPr>
          <w:szCs w:val="28"/>
          <w:lang w:eastAsia="ru-RU"/>
        </w:rPr>
        <w:br/>
      </w:r>
      <w:r w:rsidRPr="008662D2">
        <w:rPr>
          <w:szCs w:val="28"/>
          <w:lang w:eastAsia="ru-RU"/>
        </w:rPr>
        <w:t xml:space="preserve">ГК РФ). В частности, фактический перевозчик не может предъявить требование об оплате перевозки клиенту экспедитора в том числе и в случаях, когда этот перевозчик был привлечен экспедитором к исполнению своего обязательства перед клиентом и клиент, не состоящий в договорных отношениях с фактическим перевозчиком, подписал транспортную накладную в графе 1 «грузоотправитель (грузовладелец)» по указанию экспедитора (пункт 3 статьи 308, пункт 1 статьи 313 ГК РФ).  </w:t>
      </w:r>
      <w:r w:rsidRPr="008662D2" w:rsidDel="00166A93">
        <w:rPr>
          <w:szCs w:val="28"/>
          <w:lang w:eastAsia="ru-RU"/>
        </w:rPr>
        <w:t xml:space="preserve"> </w:t>
      </w:r>
    </w:p>
    <w:p w:rsidR="000779B8" w:rsidRPr="008662D2" w:rsidRDefault="000779B8" w:rsidP="006C78CF">
      <w:pPr>
        <w:pStyle w:val="-11"/>
        <w:widowControl w:val="0"/>
        <w:numPr>
          <w:ilvl w:val="0"/>
          <w:numId w:val="8"/>
        </w:numPr>
        <w:tabs>
          <w:tab w:val="left" w:pos="1134"/>
        </w:tabs>
        <w:autoSpaceDE w:val="0"/>
        <w:autoSpaceDN w:val="0"/>
        <w:adjustRightInd w:val="0"/>
        <w:spacing w:after="120" w:line="240" w:lineRule="auto"/>
        <w:ind w:left="0" w:firstLine="709"/>
        <w:jc w:val="both"/>
        <w:rPr>
          <w:szCs w:val="28"/>
          <w:lang w:eastAsia="ru-RU"/>
        </w:rPr>
      </w:pPr>
      <w:r w:rsidRPr="008662D2">
        <w:rPr>
          <w:szCs w:val="28"/>
          <w:lang w:eastAsia="ru-RU"/>
        </w:rPr>
        <w:t xml:space="preserve">Условия договора транспортной экспедиции об ограничении ответственности экспедитора по сравнению с тем, как его ответственность определена в законе, являются ничтожными (статья 11 Закона о транспортной экспедиции). </w:t>
      </w:r>
    </w:p>
    <w:p w:rsidR="000779B8" w:rsidRPr="00C53B34" w:rsidRDefault="000779B8" w:rsidP="006C78CF">
      <w:pPr>
        <w:pStyle w:val="-11"/>
        <w:widowControl w:val="0"/>
        <w:tabs>
          <w:tab w:val="left" w:pos="1134"/>
        </w:tabs>
        <w:autoSpaceDE w:val="0"/>
        <w:autoSpaceDN w:val="0"/>
        <w:adjustRightInd w:val="0"/>
        <w:spacing w:after="120" w:line="240" w:lineRule="auto"/>
        <w:ind w:left="0" w:firstLine="709"/>
        <w:jc w:val="both"/>
        <w:rPr>
          <w:szCs w:val="28"/>
          <w:lang w:eastAsia="ru-RU"/>
        </w:rPr>
      </w:pPr>
    </w:p>
    <w:p w:rsidR="000779B8" w:rsidRPr="008662D2" w:rsidRDefault="000779B8" w:rsidP="00270698">
      <w:pPr>
        <w:pStyle w:val="-11"/>
        <w:widowControl w:val="0"/>
        <w:tabs>
          <w:tab w:val="left" w:pos="1134"/>
        </w:tabs>
        <w:autoSpaceDE w:val="0"/>
        <w:autoSpaceDN w:val="0"/>
        <w:adjustRightInd w:val="0"/>
        <w:spacing w:after="120" w:line="240" w:lineRule="auto"/>
        <w:ind w:left="0" w:right="-1"/>
        <w:jc w:val="center"/>
        <w:rPr>
          <w:b/>
          <w:i/>
          <w:szCs w:val="28"/>
          <w:lang w:eastAsia="ru-RU"/>
        </w:rPr>
      </w:pPr>
      <w:r w:rsidRPr="008662D2">
        <w:rPr>
          <w:b/>
          <w:i/>
          <w:szCs w:val="28"/>
          <w:lang w:eastAsia="ru-RU"/>
        </w:rPr>
        <w:t xml:space="preserve">Претензии и иски по спорам, </w:t>
      </w:r>
      <w:r w:rsidR="00CB1628">
        <w:rPr>
          <w:b/>
          <w:i/>
          <w:szCs w:val="28"/>
          <w:lang w:eastAsia="ru-RU"/>
        </w:rPr>
        <w:br/>
      </w:r>
      <w:r w:rsidR="004C5AA7">
        <w:rPr>
          <w:b/>
          <w:i/>
          <w:szCs w:val="28"/>
          <w:lang w:eastAsia="ru-RU"/>
        </w:rPr>
        <w:t xml:space="preserve">связанным с </w:t>
      </w:r>
      <w:r w:rsidRPr="008662D2">
        <w:rPr>
          <w:b/>
          <w:i/>
          <w:szCs w:val="28"/>
          <w:lang w:eastAsia="ru-RU"/>
        </w:rPr>
        <w:t xml:space="preserve">перевозкой пассажиров и багажа, груза, </w:t>
      </w:r>
      <w:r w:rsidR="00CB1628">
        <w:rPr>
          <w:b/>
          <w:i/>
          <w:szCs w:val="28"/>
          <w:lang w:eastAsia="ru-RU"/>
        </w:rPr>
        <w:br/>
      </w:r>
      <w:r w:rsidRPr="008662D2">
        <w:rPr>
          <w:b/>
          <w:i/>
          <w:szCs w:val="28"/>
          <w:lang w:eastAsia="ru-RU"/>
        </w:rPr>
        <w:t>а также с транспортно-экспедиционным обслуживанием</w:t>
      </w:r>
    </w:p>
    <w:p w:rsidR="000779B8" w:rsidRPr="00C53B34" w:rsidRDefault="000779B8" w:rsidP="00BE7E53">
      <w:pPr>
        <w:pStyle w:val="-11"/>
        <w:widowControl w:val="0"/>
        <w:tabs>
          <w:tab w:val="left" w:pos="1134"/>
        </w:tabs>
        <w:autoSpaceDE w:val="0"/>
        <w:autoSpaceDN w:val="0"/>
        <w:adjustRightInd w:val="0"/>
        <w:spacing w:after="0" w:line="240" w:lineRule="auto"/>
        <w:ind w:left="0" w:firstLine="709"/>
        <w:rPr>
          <w:szCs w:val="28"/>
          <w:lang w:eastAsia="ru-RU"/>
        </w:rPr>
      </w:pPr>
    </w:p>
    <w:p w:rsidR="000779B8" w:rsidRPr="008662D2" w:rsidRDefault="000779B8" w:rsidP="006C78CF">
      <w:pPr>
        <w:numPr>
          <w:ilvl w:val="0"/>
          <w:numId w:val="8"/>
        </w:numPr>
        <w:tabs>
          <w:tab w:val="left" w:pos="1134"/>
        </w:tabs>
        <w:autoSpaceDE w:val="0"/>
        <w:autoSpaceDN w:val="0"/>
        <w:adjustRightInd w:val="0"/>
        <w:spacing w:after="120" w:line="240" w:lineRule="auto"/>
        <w:ind w:left="0" w:firstLine="709"/>
        <w:jc w:val="both"/>
        <w:rPr>
          <w:szCs w:val="28"/>
          <w:lang w:eastAsia="ru-RU"/>
        </w:rPr>
      </w:pPr>
      <w:r w:rsidRPr="008662D2">
        <w:rPr>
          <w:szCs w:val="28"/>
          <w:lang w:eastAsia="ru-RU"/>
        </w:rPr>
        <w:t>Срок исковой давности по требованиям</w:t>
      </w:r>
      <w:r>
        <w:rPr>
          <w:szCs w:val="28"/>
          <w:lang w:eastAsia="ru-RU"/>
        </w:rPr>
        <w:t>, вытекающим из договора перевозки, в том числе п</w:t>
      </w:r>
      <w:r w:rsidRPr="008662D2">
        <w:rPr>
          <w:szCs w:val="28"/>
          <w:lang w:eastAsia="ru-RU"/>
        </w:rPr>
        <w:t xml:space="preserve">ри предъявлении перевозчиком требований </w:t>
      </w:r>
      <w:r w:rsidR="009B22A2">
        <w:rPr>
          <w:szCs w:val="28"/>
          <w:lang w:eastAsia="ru-RU"/>
        </w:rPr>
        <w:br/>
      </w:r>
      <w:r w:rsidRPr="008662D2">
        <w:rPr>
          <w:szCs w:val="28"/>
          <w:lang w:eastAsia="ru-RU"/>
        </w:rPr>
        <w:t>о возмещении ущерба к пассажиру</w:t>
      </w:r>
      <w:r>
        <w:rPr>
          <w:szCs w:val="28"/>
          <w:lang w:eastAsia="ru-RU"/>
        </w:rPr>
        <w:t>,</w:t>
      </w:r>
      <w:r w:rsidRPr="008662D2">
        <w:rPr>
          <w:szCs w:val="28"/>
          <w:lang w:eastAsia="ru-RU"/>
        </w:rPr>
        <w:t xml:space="preserve"> составляет один год (статья 42 Устава).</w:t>
      </w:r>
    </w:p>
    <w:p w:rsidR="000779B8" w:rsidRPr="00683516" w:rsidRDefault="000779B8" w:rsidP="006C78CF">
      <w:pPr>
        <w:tabs>
          <w:tab w:val="left" w:pos="1134"/>
        </w:tabs>
        <w:autoSpaceDE w:val="0"/>
        <w:autoSpaceDN w:val="0"/>
        <w:adjustRightInd w:val="0"/>
        <w:spacing w:after="120" w:line="240" w:lineRule="auto"/>
        <w:ind w:firstLine="709"/>
        <w:jc w:val="both"/>
        <w:rPr>
          <w:szCs w:val="28"/>
          <w:lang w:eastAsia="ru-RU"/>
        </w:rPr>
      </w:pPr>
      <w:r w:rsidRPr="008662D2">
        <w:rPr>
          <w:szCs w:val="28"/>
          <w:lang w:eastAsia="ru-RU"/>
        </w:rPr>
        <w:lastRenderedPageBreak/>
        <w:t>На требования о возмещении вреда, причиненного жизни и здоровью пассажира, исковая давност</w:t>
      </w:r>
      <w:r>
        <w:rPr>
          <w:szCs w:val="28"/>
          <w:lang w:eastAsia="ru-RU"/>
        </w:rPr>
        <w:t xml:space="preserve">ь </w:t>
      </w:r>
      <w:r w:rsidRPr="008662D2">
        <w:rPr>
          <w:szCs w:val="28"/>
          <w:lang w:eastAsia="ru-RU"/>
        </w:rPr>
        <w:t>не распространяется</w:t>
      </w:r>
      <w:r w:rsidRPr="00683516">
        <w:rPr>
          <w:szCs w:val="28"/>
          <w:lang w:eastAsia="ru-RU"/>
        </w:rPr>
        <w:t>.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w:t>
      </w:r>
      <w:r>
        <w:rPr>
          <w:szCs w:val="28"/>
          <w:lang w:eastAsia="ru-RU"/>
        </w:rPr>
        <w:t xml:space="preserve">тренных Федеральным законом от </w:t>
      </w:r>
      <w:r w:rsidRPr="00683516">
        <w:rPr>
          <w:szCs w:val="28"/>
          <w:lang w:eastAsia="ru-RU"/>
        </w:rPr>
        <w:t>6</w:t>
      </w:r>
      <w:r>
        <w:rPr>
          <w:szCs w:val="28"/>
          <w:lang w:eastAsia="ru-RU"/>
        </w:rPr>
        <w:t xml:space="preserve"> марта </w:t>
      </w:r>
      <w:r w:rsidRPr="00683516">
        <w:rPr>
          <w:szCs w:val="28"/>
          <w:lang w:eastAsia="ru-RU"/>
        </w:rPr>
        <w:t>2006</w:t>
      </w:r>
      <w:r>
        <w:rPr>
          <w:szCs w:val="28"/>
          <w:lang w:eastAsia="ru-RU"/>
        </w:rPr>
        <w:t xml:space="preserve"> года</w:t>
      </w:r>
      <w:r w:rsidRPr="00683516">
        <w:rPr>
          <w:szCs w:val="28"/>
          <w:lang w:eastAsia="ru-RU"/>
        </w:rPr>
        <w:t xml:space="preserve"> № 35-ФЗ </w:t>
      </w:r>
      <w:r w:rsidR="00F43931">
        <w:rPr>
          <w:szCs w:val="28"/>
          <w:lang w:eastAsia="ru-RU"/>
        </w:rPr>
        <w:br/>
      </w:r>
      <w:r w:rsidRPr="00683516">
        <w:rPr>
          <w:szCs w:val="28"/>
          <w:lang w:eastAsia="ru-RU"/>
        </w:rPr>
        <w:t>«О противодействии терроризму» (абзац четвертый стать</w:t>
      </w:r>
      <w:r>
        <w:rPr>
          <w:szCs w:val="28"/>
          <w:lang w:eastAsia="ru-RU"/>
        </w:rPr>
        <w:t>и</w:t>
      </w:r>
      <w:r w:rsidRPr="00683516">
        <w:rPr>
          <w:szCs w:val="28"/>
          <w:lang w:eastAsia="ru-RU"/>
        </w:rPr>
        <w:t xml:space="preserve"> 208 ГК РФ).</w:t>
      </w:r>
    </w:p>
    <w:p w:rsidR="000779B8" w:rsidRPr="008662D2" w:rsidRDefault="000779B8" w:rsidP="00F40E11">
      <w:pPr>
        <w:numPr>
          <w:ilvl w:val="0"/>
          <w:numId w:val="8"/>
        </w:numPr>
        <w:tabs>
          <w:tab w:val="left" w:pos="1134"/>
          <w:tab w:val="left" w:pos="1418"/>
        </w:tabs>
        <w:spacing w:after="0" w:line="240" w:lineRule="auto"/>
        <w:ind w:left="0" w:firstLine="709"/>
        <w:jc w:val="both"/>
        <w:rPr>
          <w:szCs w:val="28"/>
          <w:lang w:eastAsia="ru-RU"/>
        </w:rPr>
      </w:pPr>
      <w:r w:rsidRPr="008662D2">
        <w:rPr>
          <w:szCs w:val="28"/>
        </w:rPr>
        <w:t>Срок исковой давности по требованию экспедитора, являющегося грузоотправителем, к фактическому перевозчику о возмещении ущерба, причиненного утратой, недостачей, повреждением (порчей) груза</w:t>
      </w:r>
      <w:r>
        <w:rPr>
          <w:szCs w:val="28"/>
        </w:rPr>
        <w:t>,</w:t>
      </w:r>
      <w:r w:rsidRPr="008662D2">
        <w:rPr>
          <w:szCs w:val="28"/>
        </w:rPr>
        <w:t xml:space="preserve"> начинает течь согласно статье 42 Устава </w:t>
      </w:r>
      <w:r w:rsidRPr="008662D2">
        <w:rPr>
          <w:szCs w:val="28"/>
          <w:lang w:eastAsia="ru-RU"/>
        </w:rPr>
        <w:t>со дня наступления события, послужившего основанием для предъявления претензии или иска в том числе в отношении:</w:t>
      </w:r>
    </w:p>
    <w:p w:rsidR="000779B8" w:rsidRPr="008662D2" w:rsidRDefault="000779B8" w:rsidP="00F40E11">
      <w:pPr>
        <w:tabs>
          <w:tab w:val="left" w:pos="1134"/>
          <w:tab w:val="left" w:pos="1418"/>
        </w:tabs>
        <w:spacing w:after="0" w:line="240" w:lineRule="auto"/>
        <w:ind w:firstLine="709"/>
        <w:jc w:val="both"/>
        <w:rPr>
          <w:szCs w:val="28"/>
          <w:lang w:eastAsia="ru-RU"/>
        </w:rPr>
      </w:pPr>
      <w:r>
        <w:rPr>
          <w:szCs w:val="28"/>
          <w:lang w:eastAsia="ru-RU"/>
        </w:rPr>
        <w:t xml:space="preserve">– </w:t>
      </w:r>
      <w:r w:rsidRPr="008662D2">
        <w:rPr>
          <w:szCs w:val="28"/>
          <w:lang w:eastAsia="ru-RU"/>
        </w:rPr>
        <w:t>возмещения ущерба, причиненного недостачей, повреждением (порчей) багажа, груза, со дня выдачи груза;</w:t>
      </w:r>
    </w:p>
    <w:p w:rsidR="000779B8" w:rsidRPr="008662D2" w:rsidRDefault="000779B8" w:rsidP="00F40E11">
      <w:pPr>
        <w:tabs>
          <w:tab w:val="left" w:pos="1134"/>
          <w:tab w:val="left" w:pos="1418"/>
        </w:tabs>
        <w:spacing w:after="0" w:line="240" w:lineRule="auto"/>
        <w:ind w:firstLine="709"/>
        <w:jc w:val="both"/>
        <w:rPr>
          <w:szCs w:val="28"/>
          <w:lang w:eastAsia="ru-RU"/>
        </w:rPr>
      </w:pPr>
      <w:r>
        <w:rPr>
          <w:szCs w:val="28"/>
          <w:lang w:eastAsia="ru-RU"/>
        </w:rPr>
        <w:t xml:space="preserve">– </w:t>
      </w:r>
      <w:r w:rsidRPr="008662D2">
        <w:rPr>
          <w:szCs w:val="28"/>
          <w:lang w:eastAsia="ru-RU"/>
        </w:rPr>
        <w:t xml:space="preserve"> возмещения ущерба, причиненного утратой груза, со дня признания груза утраченным;</w:t>
      </w:r>
    </w:p>
    <w:p w:rsidR="000779B8" w:rsidRPr="008662D2" w:rsidRDefault="000779B8" w:rsidP="00F40E11">
      <w:pPr>
        <w:tabs>
          <w:tab w:val="left" w:pos="1134"/>
          <w:tab w:val="left" w:pos="1418"/>
        </w:tabs>
        <w:spacing w:after="0" w:line="240" w:lineRule="auto"/>
        <w:ind w:firstLine="709"/>
        <w:jc w:val="both"/>
        <w:rPr>
          <w:szCs w:val="28"/>
          <w:lang w:eastAsia="ru-RU"/>
        </w:rPr>
      </w:pPr>
      <w:r>
        <w:rPr>
          <w:szCs w:val="28"/>
          <w:lang w:eastAsia="ru-RU"/>
        </w:rPr>
        <w:t>–</w:t>
      </w:r>
      <w:r w:rsidRPr="008662D2">
        <w:rPr>
          <w:szCs w:val="28"/>
          <w:lang w:eastAsia="ru-RU"/>
        </w:rPr>
        <w:t xml:space="preserve"> просрочки доставки груза со дня выдачи груза.</w:t>
      </w:r>
    </w:p>
    <w:p w:rsidR="000779B8" w:rsidRPr="008662D2" w:rsidRDefault="000779B8" w:rsidP="00F40E11">
      <w:pPr>
        <w:tabs>
          <w:tab w:val="left" w:pos="1134"/>
          <w:tab w:val="left" w:pos="1418"/>
        </w:tabs>
        <w:spacing w:after="0" w:line="240" w:lineRule="auto"/>
        <w:ind w:firstLine="709"/>
        <w:jc w:val="both"/>
        <w:rPr>
          <w:szCs w:val="28"/>
        </w:rPr>
      </w:pPr>
      <w:r w:rsidRPr="008662D2">
        <w:rPr>
          <w:szCs w:val="28"/>
          <w:lang w:eastAsia="ru-RU"/>
        </w:rPr>
        <w:t>В таком же порядке исчисляется срок исковой давности по требованию экспедитора, не являющегося грузоотправителем, но отвечающего за сохранную перевозку наряду с перевозчиком, поскольку после исполнения обязательства перед клиентом-грузоот</w:t>
      </w:r>
      <w:r>
        <w:rPr>
          <w:szCs w:val="28"/>
          <w:lang w:eastAsia="ru-RU"/>
        </w:rPr>
        <w:t>п</w:t>
      </w:r>
      <w:r w:rsidRPr="008662D2">
        <w:rPr>
          <w:szCs w:val="28"/>
          <w:lang w:eastAsia="ru-RU"/>
        </w:rPr>
        <w:t xml:space="preserve">равителем к экспедитору переходят его права (пункт 5 статьи 313 ГК РФ). </w:t>
      </w:r>
      <w:r w:rsidRPr="008662D2">
        <w:rPr>
          <w:szCs w:val="28"/>
        </w:rPr>
        <w:t xml:space="preserve">Срок исковой давности по иску экспедитора к фактическому перевозчику не зависит от момента возмещения экспедитором убытков клиенту.    </w:t>
      </w:r>
    </w:p>
    <w:p w:rsidR="000779B8" w:rsidRPr="008662D2" w:rsidRDefault="000779B8" w:rsidP="009B22A2">
      <w:pPr>
        <w:numPr>
          <w:ilvl w:val="0"/>
          <w:numId w:val="8"/>
        </w:numPr>
        <w:tabs>
          <w:tab w:val="left" w:pos="1134"/>
          <w:tab w:val="left" w:pos="1418"/>
        </w:tabs>
        <w:autoSpaceDE w:val="0"/>
        <w:autoSpaceDN w:val="0"/>
        <w:adjustRightInd w:val="0"/>
        <w:spacing w:before="80" w:after="120" w:line="240" w:lineRule="auto"/>
        <w:ind w:left="0" w:firstLine="709"/>
        <w:jc w:val="both"/>
        <w:rPr>
          <w:szCs w:val="28"/>
          <w:lang w:eastAsia="ru-RU"/>
        </w:rPr>
      </w:pPr>
      <w:proofErr w:type="gramStart"/>
      <w:r w:rsidRPr="008662D2">
        <w:rPr>
          <w:szCs w:val="28"/>
          <w:lang w:eastAsia="ru-RU"/>
        </w:rPr>
        <w:t xml:space="preserve">По спорам, вытекающим из договора перевозки пассажира и </w:t>
      </w:r>
      <w:r w:rsidRPr="00BC59AD">
        <w:rPr>
          <w:szCs w:val="28"/>
          <w:lang w:eastAsia="ru-RU"/>
        </w:rPr>
        <w:t>багажа,</w:t>
      </w:r>
      <w:r w:rsidRPr="008662D2">
        <w:rPr>
          <w:szCs w:val="28"/>
          <w:lang w:eastAsia="ru-RU"/>
        </w:rPr>
        <w:t xml:space="preserve"> а также по спорам о защите прав потребителей, вытекающи</w:t>
      </w:r>
      <w:r>
        <w:rPr>
          <w:szCs w:val="28"/>
          <w:lang w:eastAsia="ru-RU"/>
        </w:rPr>
        <w:t>м</w:t>
      </w:r>
      <w:r w:rsidRPr="008662D2">
        <w:rPr>
          <w:szCs w:val="28"/>
          <w:lang w:eastAsia="ru-RU"/>
        </w:rPr>
        <w:t xml:space="preserve"> из договора транспортной экспедиции, заключенн</w:t>
      </w:r>
      <w:r>
        <w:rPr>
          <w:szCs w:val="28"/>
          <w:lang w:eastAsia="ru-RU"/>
        </w:rPr>
        <w:t>ого</w:t>
      </w:r>
      <w:r w:rsidRPr="008662D2">
        <w:rPr>
          <w:szCs w:val="28"/>
          <w:lang w:eastAsia="ru-RU"/>
        </w:rPr>
        <w:t xml:space="preserve"> гражданином для </w:t>
      </w:r>
      <w:r w:rsidR="00393528">
        <w:rPr>
          <w:szCs w:val="28"/>
          <w:lang w:eastAsia="ru-RU"/>
        </w:rPr>
        <w:br/>
      </w:r>
      <w:r w:rsidRPr="008662D2">
        <w:rPr>
          <w:szCs w:val="28"/>
          <w:lang w:eastAsia="ru-RU"/>
        </w:rPr>
        <w:t>личных, семейных, домашних и иных нужд, не связанных с осуществлением им предпринимательской деятельности, обязательного предъявления перевозчику претензии не требуется (пункт 1 статьи 12 Закона о транспортно-экспедиционной деятельности, часть 1 статьи 39 Устава).</w:t>
      </w:r>
      <w:proofErr w:type="gramEnd"/>
    </w:p>
    <w:p w:rsidR="000779B8" w:rsidRPr="008662D2" w:rsidRDefault="000779B8" w:rsidP="009B22A2">
      <w:pPr>
        <w:pStyle w:val="-11"/>
        <w:widowControl w:val="0"/>
        <w:numPr>
          <w:ilvl w:val="0"/>
          <w:numId w:val="8"/>
        </w:numPr>
        <w:tabs>
          <w:tab w:val="left" w:pos="1134"/>
          <w:tab w:val="left" w:pos="1418"/>
        </w:tabs>
        <w:autoSpaceDE w:val="0"/>
        <w:autoSpaceDN w:val="0"/>
        <w:adjustRightInd w:val="0"/>
        <w:spacing w:after="0" w:line="240" w:lineRule="auto"/>
        <w:ind w:left="0" w:firstLine="709"/>
        <w:jc w:val="both"/>
        <w:rPr>
          <w:szCs w:val="28"/>
        </w:rPr>
      </w:pPr>
      <w:r w:rsidRPr="008662D2">
        <w:rPr>
          <w:szCs w:val="28"/>
        </w:rPr>
        <w:t>В силу части 1 статьи 40 Устава перевозчик обязан рассмотреть предъявленные претензии и о результатах их рассмотрения уведомить заявителя в письменной форме в течение тридцати дней со дня получения соответствующей претензии. В случае если перевозчик не ответил на претензию в установленный срок, впоследствии он не может ссылаться на то, что претензия не соответствовала требованиям, предусмотренным законодательством, в частности к ней не были приложены необходимые документы, а следовательно, истцом не соблюден обязательный претензионный порядок.</w:t>
      </w:r>
    </w:p>
    <w:p w:rsidR="000779B8" w:rsidRPr="008662D2" w:rsidRDefault="000779B8" w:rsidP="00563BDA">
      <w:pPr>
        <w:pStyle w:val="-11"/>
        <w:widowControl w:val="0"/>
        <w:numPr>
          <w:ilvl w:val="0"/>
          <w:numId w:val="8"/>
        </w:numPr>
        <w:tabs>
          <w:tab w:val="left" w:pos="1134"/>
          <w:tab w:val="left" w:pos="1418"/>
        </w:tabs>
        <w:autoSpaceDE w:val="0"/>
        <w:autoSpaceDN w:val="0"/>
        <w:adjustRightInd w:val="0"/>
        <w:spacing w:before="80" w:after="0" w:line="240" w:lineRule="auto"/>
        <w:ind w:left="0" w:firstLine="709"/>
        <w:contextualSpacing w:val="0"/>
        <w:jc w:val="both"/>
        <w:rPr>
          <w:szCs w:val="28"/>
        </w:rPr>
      </w:pPr>
      <w:proofErr w:type="gramStart"/>
      <w:r w:rsidRPr="00683516">
        <w:rPr>
          <w:szCs w:val="28"/>
        </w:rPr>
        <w:t>В случае если стороны прибегли к претензионному порядку разрешения спора, предусмотренному  частями 1, 2 статьи 39 Устава или пунктом 5 статьи 12 Закона о транспортной экспедиции</w:t>
      </w:r>
      <w:r>
        <w:rPr>
          <w:szCs w:val="28"/>
        </w:rPr>
        <w:t xml:space="preserve"> </w:t>
      </w:r>
      <w:r w:rsidRPr="008662D2">
        <w:rPr>
          <w:szCs w:val="28"/>
        </w:rPr>
        <w:t xml:space="preserve"> по требованиям к </w:t>
      </w:r>
      <w:r w:rsidRPr="008662D2">
        <w:rPr>
          <w:szCs w:val="28"/>
        </w:rPr>
        <w:lastRenderedPageBreak/>
        <w:t xml:space="preserve">перевозчику или экспедитору, вытекающим из договора перевозки груза или транспортной экспедиции, </w:t>
      </w:r>
      <w:r>
        <w:rPr>
          <w:szCs w:val="28"/>
        </w:rPr>
        <w:t xml:space="preserve">в силу пункта 3 статьи 202 ГК РФ исковая давность приостанавливается на </w:t>
      </w:r>
      <w:r w:rsidRPr="008662D2">
        <w:rPr>
          <w:szCs w:val="28"/>
        </w:rPr>
        <w:t>сро</w:t>
      </w:r>
      <w:r>
        <w:rPr>
          <w:szCs w:val="28"/>
        </w:rPr>
        <w:t>к соблюдения этого порядка</w:t>
      </w:r>
      <w:r w:rsidRPr="008662D2">
        <w:rPr>
          <w:szCs w:val="28"/>
        </w:rPr>
        <w:t>.</w:t>
      </w:r>
      <w:proofErr w:type="gramEnd"/>
    </w:p>
    <w:p w:rsidR="000779B8" w:rsidRPr="008662D2" w:rsidRDefault="000779B8" w:rsidP="00563BDA">
      <w:pPr>
        <w:pStyle w:val="-11"/>
        <w:widowControl w:val="0"/>
        <w:tabs>
          <w:tab w:val="left" w:pos="1134"/>
          <w:tab w:val="left" w:pos="1418"/>
        </w:tabs>
        <w:autoSpaceDE w:val="0"/>
        <w:autoSpaceDN w:val="0"/>
        <w:adjustRightInd w:val="0"/>
        <w:spacing w:after="0" w:line="240" w:lineRule="auto"/>
        <w:ind w:left="0" w:firstLine="709"/>
        <w:jc w:val="both"/>
        <w:rPr>
          <w:szCs w:val="28"/>
        </w:rPr>
      </w:pPr>
      <w:r w:rsidRPr="008662D2">
        <w:rPr>
          <w:szCs w:val="28"/>
        </w:rPr>
        <w:t xml:space="preserve">Если договором претензионный порядок также предусмотрен по требованиям перевозчика или экспедитора к лицу, заключившему договор перевозки или транспортной экспедиции, срок исковой давности по данному требованию приостанавливается на период, предусмотренный договором для соблюдения претензионного порядка (пункт 3 статьи 202 ГК РФ, </w:t>
      </w:r>
      <w:r>
        <w:rPr>
          <w:szCs w:val="28"/>
        </w:rPr>
        <w:t>часть</w:t>
      </w:r>
      <w:r w:rsidRPr="008662D2">
        <w:rPr>
          <w:szCs w:val="28"/>
        </w:rPr>
        <w:t xml:space="preserve"> 5 статьи 4 АПК РФ, пункт 1 части 1 статьи 135 ГПК РФ).</w:t>
      </w:r>
    </w:p>
    <w:p w:rsidR="009C5C19" w:rsidRDefault="009C5C19" w:rsidP="00F40E11">
      <w:pPr>
        <w:pStyle w:val="-11"/>
        <w:widowControl w:val="0"/>
        <w:tabs>
          <w:tab w:val="left" w:pos="426"/>
        </w:tabs>
        <w:autoSpaceDE w:val="0"/>
        <w:autoSpaceDN w:val="0"/>
        <w:adjustRightInd w:val="0"/>
        <w:spacing w:after="0" w:line="240" w:lineRule="auto"/>
        <w:ind w:left="142" w:firstLine="567"/>
        <w:jc w:val="both"/>
        <w:rPr>
          <w:szCs w:val="28"/>
        </w:rPr>
      </w:pPr>
    </w:p>
    <w:p w:rsidR="00F40E11" w:rsidRPr="008662D2" w:rsidRDefault="00F40E11" w:rsidP="00F40E11">
      <w:pPr>
        <w:pStyle w:val="-11"/>
        <w:widowControl w:val="0"/>
        <w:tabs>
          <w:tab w:val="left" w:pos="426"/>
        </w:tabs>
        <w:autoSpaceDE w:val="0"/>
        <w:autoSpaceDN w:val="0"/>
        <w:adjustRightInd w:val="0"/>
        <w:spacing w:after="0" w:line="240" w:lineRule="auto"/>
        <w:ind w:left="142" w:firstLine="567"/>
        <w:jc w:val="both"/>
        <w:rPr>
          <w:szCs w:val="28"/>
        </w:rPr>
      </w:pPr>
    </w:p>
    <w:tbl>
      <w:tblPr>
        <w:tblW w:w="0" w:type="auto"/>
        <w:tblLook w:val="01E0"/>
      </w:tblPr>
      <w:tblGrid>
        <w:gridCol w:w="4796"/>
        <w:gridCol w:w="4775"/>
      </w:tblGrid>
      <w:tr w:rsidR="009C5C19" w:rsidRPr="00E25053" w:rsidTr="00E93D83">
        <w:tc>
          <w:tcPr>
            <w:tcW w:w="4796" w:type="dxa"/>
          </w:tcPr>
          <w:p w:rsidR="009C5C19" w:rsidRPr="00E25053" w:rsidRDefault="009C5C19" w:rsidP="00F40E11">
            <w:pPr>
              <w:shd w:val="clear" w:color="auto" w:fill="FFFFFF"/>
              <w:spacing w:after="0" w:line="240" w:lineRule="auto"/>
            </w:pPr>
            <w:r w:rsidRPr="00E25053">
              <w:t>Председатель Верховного Суда</w:t>
            </w:r>
          </w:p>
          <w:p w:rsidR="009C5C19" w:rsidRPr="00E25053" w:rsidRDefault="009C5C19" w:rsidP="009C5C19">
            <w:pPr>
              <w:pStyle w:val="31"/>
              <w:ind w:left="0" w:firstLine="0"/>
              <w:jc w:val="left"/>
              <w:rPr>
                <w:u w:val="none"/>
              </w:rPr>
            </w:pPr>
            <w:r w:rsidRPr="00E25053">
              <w:rPr>
                <w:u w:val="none"/>
              </w:rPr>
              <w:t>Российской Федерации</w:t>
            </w:r>
          </w:p>
        </w:tc>
        <w:tc>
          <w:tcPr>
            <w:tcW w:w="4775" w:type="dxa"/>
            <w:vAlign w:val="bottom"/>
          </w:tcPr>
          <w:p w:rsidR="009C5C19" w:rsidRDefault="009C5C19" w:rsidP="009C5C19">
            <w:pPr>
              <w:pStyle w:val="31"/>
              <w:ind w:left="0" w:firstLine="0"/>
              <w:jc w:val="right"/>
              <w:rPr>
                <w:u w:val="none"/>
              </w:rPr>
            </w:pPr>
          </w:p>
          <w:p w:rsidR="009C5C19" w:rsidRPr="00E25053" w:rsidRDefault="009C5C19" w:rsidP="009C5C19">
            <w:pPr>
              <w:pStyle w:val="31"/>
              <w:ind w:left="0" w:firstLine="0"/>
              <w:jc w:val="right"/>
              <w:rPr>
                <w:u w:val="none"/>
              </w:rPr>
            </w:pPr>
            <w:r w:rsidRPr="00E25053">
              <w:rPr>
                <w:u w:val="none"/>
              </w:rPr>
              <w:t>В.М. Лебедев</w:t>
            </w:r>
          </w:p>
        </w:tc>
      </w:tr>
      <w:tr w:rsidR="009C5C19" w:rsidRPr="00E25053" w:rsidTr="00E93D83">
        <w:tc>
          <w:tcPr>
            <w:tcW w:w="4796" w:type="dxa"/>
          </w:tcPr>
          <w:p w:rsidR="009C5C19" w:rsidRPr="00F40E11" w:rsidRDefault="009C5C19" w:rsidP="00F40E11">
            <w:pPr>
              <w:shd w:val="clear" w:color="auto" w:fill="FFFFFF"/>
              <w:spacing w:after="0" w:line="240" w:lineRule="auto"/>
              <w:rPr>
                <w:sz w:val="20"/>
                <w:szCs w:val="20"/>
              </w:rPr>
            </w:pPr>
          </w:p>
          <w:p w:rsidR="009C5C19" w:rsidRPr="000814C2" w:rsidRDefault="009C5C19" w:rsidP="009C5C19">
            <w:pPr>
              <w:shd w:val="clear" w:color="auto" w:fill="FFFFFF"/>
              <w:spacing w:after="0" w:line="240" w:lineRule="auto"/>
              <w:rPr>
                <w:szCs w:val="28"/>
              </w:rPr>
            </w:pPr>
          </w:p>
        </w:tc>
        <w:tc>
          <w:tcPr>
            <w:tcW w:w="4775" w:type="dxa"/>
          </w:tcPr>
          <w:p w:rsidR="009C5C19" w:rsidRPr="00E25053" w:rsidRDefault="009C5C19" w:rsidP="009C5C19">
            <w:pPr>
              <w:pStyle w:val="31"/>
              <w:ind w:left="0" w:firstLine="0"/>
              <w:jc w:val="right"/>
              <w:rPr>
                <w:u w:val="none"/>
              </w:rPr>
            </w:pPr>
          </w:p>
        </w:tc>
      </w:tr>
      <w:tr w:rsidR="009C5C19" w:rsidRPr="00E25053" w:rsidTr="00E93D83">
        <w:tc>
          <w:tcPr>
            <w:tcW w:w="4796" w:type="dxa"/>
          </w:tcPr>
          <w:p w:rsidR="009C5C19" w:rsidRPr="00E25053" w:rsidRDefault="009C5C19" w:rsidP="009C5C19">
            <w:pPr>
              <w:shd w:val="clear" w:color="auto" w:fill="FFFFFF"/>
              <w:spacing w:after="0" w:line="240" w:lineRule="auto"/>
            </w:pPr>
            <w:r w:rsidRPr="00E25053">
              <w:t>Секретарь Пленума,</w:t>
            </w:r>
          </w:p>
          <w:p w:rsidR="009C5C19" w:rsidRPr="00E25053" w:rsidRDefault="009C5C19" w:rsidP="009C5C19">
            <w:pPr>
              <w:shd w:val="clear" w:color="auto" w:fill="FFFFFF"/>
              <w:spacing w:after="0" w:line="240" w:lineRule="auto"/>
            </w:pPr>
            <w:r w:rsidRPr="00E25053">
              <w:t>судья Верховного Суда</w:t>
            </w:r>
          </w:p>
          <w:p w:rsidR="009C5C19" w:rsidRPr="00E25053" w:rsidRDefault="009C5C19" w:rsidP="009C5C19">
            <w:pPr>
              <w:pStyle w:val="31"/>
              <w:ind w:left="0" w:firstLine="0"/>
              <w:jc w:val="left"/>
              <w:rPr>
                <w:u w:val="none"/>
              </w:rPr>
            </w:pPr>
            <w:r w:rsidRPr="00E25053">
              <w:rPr>
                <w:u w:val="none"/>
              </w:rPr>
              <w:t>Российской Федерации</w:t>
            </w:r>
          </w:p>
        </w:tc>
        <w:tc>
          <w:tcPr>
            <w:tcW w:w="4775" w:type="dxa"/>
          </w:tcPr>
          <w:p w:rsidR="009C5C19" w:rsidRDefault="009C5C19" w:rsidP="009C5C19">
            <w:pPr>
              <w:pStyle w:val="31"/>
              <w:ind w:left="0" w:firstLine="0"/>
              <w:jc w:val="right"/>
              <w:rPr>
                <w:u w:val="none"/>
              </w:rPr>
            </w:pPr>
          </w:p>
          <w:p w:rsidR="009C5C19" w:rsidRDefault="009C5C19" w:rsidP="009C5C19">
            <w:pPr>
              <w:pStyle w:val="31"/>
              <w:ind w:left="0" w:firstLine="0"/>
              <w:jc w:val="right"/>
              <w:rPr>
                <w:u w:val="none"/>
              </w:rPr>
            </w:pPr>
          </w:p>
          <w:p w:rsidR="009C5C19" w:rsidRPr="00E25053" w:rsidRDefault="009C5C19" w:rsidP="009C5C19">
            <w:pPr>
              <w:pStyle w:val="31"/>
              <w:ind w:left="0" w:firstLine="0"/>
              <w:jc w:val="right"/>
              <w:rPr>
                <w:u w:val="none"/>
              </w:rPr>
            </w:pPr>
            <w:r w:rsidRPr="00E25053">
              <w:rPr>
                <w:u w:val="none"/>
              </w:rPr>
              <w:t>В.В. Момотов</w:t>
            </w:r>
          </w:p>
        </w:tc>
      </w:tr>
    </w:tbl>
    <w:p w:rsidR="00025EFF" w:rsidRPr="007138B4" w:rsidRDefault="00025EFF" w:rsidP="009C5C19">
      <w:pPr>
        <w:pStyle w:val="-11"/>
        <w:widowControl w:val="0"/>
        <w:tabs>
          <w:tab w:val="left" w:pos="426"/>
        </w:tabs>
        <w:autoSpaceDE w:val="0"/>
        <w:autoSpaceDN w:val="0"/>
        <w:adjustRightInd w:val="0"/>
        <w:spacing w:after="0" w:line="360" w:lineRule="auto"/>
        <w:ind w:left="142" w:firstLine="567"/>
        <w:jc w:val="both"/>
        <w:rPr>
          <w:szCs w:val="28"/>
        </w:rPr>
      </w:pPr>
    </w:p>
    <w:sectPr w:rsidR="00025EFF" w:rsidRPr="007138B4" w:rsidSect="00BE7E53">
      <w:headerReference w:type="default" r:id="rId10"/>
      <w:pgSz w:w="11906" w:h="16838"/>
      <w:pgMar w:top="1134" w:right="850" w:bottom="993"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560" w:rsidRDefault="00F11560" w:rsidP="00435352">
      <w:pPr>
        <w:spacing w:after="0" w:line="240" w:lineRule="auto"/>
      </w:pPr>
      <w:r>
        <w:separator/>
      </w:r>
    </w:p>
  </w:endnote>
  <w:endnote w:type="continuationSeparator" w:id="0">
    <w:p w:rsidR="00F11560" w:rsidRDefault="00F11560" w:rsidP="004353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560" w:rsidRDefault="00F11560" w:rsidP="00435352">
      <w:pPr>
        <w:spacing w:after="0" w:line="240" w:lineRule="auto"/>
      </w:pPr>
      <w:r>
        <w:separator/>
      </w:r>
    </w:p>
  </w:footnote>
  <w:footnote w:type="continuationSeparator" w:id="0">
    <w:p w:rsidR="00F11560" w:rsidRDefault="00F11560" w:rsidP="004353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EE2" w:rsidRPr="00BE7E53" w:rsidRDefault="00E9565D">
    <w:pPr>
      <w:pStyle w:val="a3"/>
      <w:jc w:val="center"/>
      <w:rPr>
        <w:sz w:val="28"/>
      </w:rPr>
    </w:pPr>
    <w:r w:rsidRPr="00BE7E53">
      <w:rPr>
        <w:sz w:val="28"/>
      </w:rPr>
      <w:fldChar w:fldCharType="begin"/>
    </w:r>
    <w:r w:rsidR="00833EE2" w:rsidRPr="00BE7E53">
      <w:rPr>
        <w:sz w:val="28"/>
      </w:rPr>
      <w:instrText xml:space="preserve"> PAGE   \* MERGEFORMAT </w:instrText>
    </w:r>
    <w:r w:rsidRPr="00BE7E53">
      <w:rPr>
        <w:sz w:val="28"/>
      </w:rPr>
      <w:fldChar w:fldCharType="separate"/>
    </w:r>
    <w:r w:rsidR="00BD0932">
      <w:rPr>
        <w:noProof/>
        <w:sz w:val="28"/>
      </w:rPr>
      <w:t>2</w:t>
    </w:r>
    <w:r w:rsidRPr="00BE7E53">
      <w:rPr>
        <w:noProof/>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27C69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E4159"/>
    <w:multiLevelType w:val="hybridMultilevel"/>
    <w:tmpl w:val="3C2A8D94"/>
    <w:lvl w:ilvl="0" w:tplc="8714AC66">
      <w:start w:val="1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4572678"/>
    <w:multiLevelType w:val="hybridMultilevel"/>
    <w:tmpl w:val="7432FE9C"/>
    <w:lvl w:ilvl="0" w:tplc="60760424">
      <w:start w:val="1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4E038FE"/>
    <w:multiLevelType w:val="hybridMultilevel"/>
    <w:tmpl w:val="3BE4004E"/>
    <w:lvl w:ilvl="0" w:tplc="0409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4">
    <w:nsid w:val="050361BF"/>
    <w:multiLevelType w:val="hybridMultilevel"/>
    <w:tmpl w:val="5ECC431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0EC1364C"/>
    <w:multiLevelType w:val="hybridMultilevel"/>
    <w:tmpl w:val="79A2A0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F097B7A"/>
    <w:multiLevelType w:val="hybridMultilevel"/>
    <w:tmpl w:val="B5203DC6"/>
    <w:lvl w:ilvl="0" w:tplc="2C948E8E">
      <w:start w:val="1"/>
      <w:numFmt w:val="decimal"/>
      <w:lvlText w:val="%1."/>
      <w:lvlJc w:val="left"/>
      <w:pPr>
        <w:ind w:left="2280" w:hanging="360"/>
      </w:pPr>
      <w:rPr>
        <w:b w:val="0"/>
        <w:i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C24519"/>
    <w:multiLevelType w:val="hybridMultilevel"/>
    <w:tmpl w:val="1E4E172A"/>
    <w:lvl w:ilvl="0" w:tplc="549693B4">
      <w:start w:val="1"/>
      <w:numFmt w:val="decimal"/>
      <w:lvlText w:val="%1."/>
      <w:lvlJc w:val="left"/>
      <w:pPr>
        <w:ind w:left="1920"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0D73720"/>
    <w:multiLevelType w:val="hybridMultilevel"/>
    <w:tmpl w:val="360CC4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18F4490"/>
    <w:multiLevelType w:val="hybridMultilevel"/>
    <w:tmpl w:val="B3267116"/>
    <w:lvl w:ilvl="0" w:tplc="2C948E8E">
      <w:start w:val="1"/>
      <w:numFmt w:val="decimal"/>
      <w:lvlText w:val="%1."/>
      <w:lvlJc w:val="left"/>
      <w:pPr>
        <w:ind w:left="2280" w:hanging="360"/>
      </w:pPr>
      <w:rPr>
        <w:b w:val="0"/>
        <w:i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2073B60"/>
    <w:multiLevelType w:val="hybridMultilevel"/>
    <w:tmpl w:val="1D34C01A"/>
    <w:lvl w:ilvl="0" w:tplc="549693B4">
      <w:start w:val="1"/>
      <w:numFmt w:val="decimal"/>
      <w:lvlText w:val="%1."/>
      <w:lvlJc w:val="left"/>
      <w:pPr>
        <w:ind w:left="3095" w:hanging="360"/>
      </w:pPr>
      <w:rPr>
        <w:b w:val="0"/>
        <w:i w:val="0"/>
      </w:rPr>
    </w:lvl>
    <w:lvl w:ilvl="1" w:tplc="04190019" w:tentative="1">
      <w:start w:val="1"/>
      <w:numFmt w:val="lowerLetter"/>
      <w:lvlText w:val="%2."/>
      <w:lvlJc w:val="left"/>
      <w:pPr>
        <w:ind w:left="2048" w:hanging="360"/>
      </w:pPr>
    </w:lvl>
    <w:lvl w:ilvl="2" w:tplc="0419001B" w:tentative="1">
      <w:start w:val="1"/>
      <w:numFmt w:val="lowerRoman"/>
      <w:lvlText w:val="%3."/>
      <w:lvlJc w:val="right"/>
      <w:pPr>
        <w:ind w:left="2768" w:hanging="180"/>
      </w:pPr>
    </w:lvl>
    <w:lvl w:ilvl="3" w:tplc="0419000F" w:tentative="1">
      <w:start w:val="1"/>
      <w:numFmt w:val="decimal"/>
      <w:lvlText w:val="%4."/>
      <w:lvlJc w:val="left"/>
      <w:pPr>
        <w:ind w:left="3488" w:hanging="360"/>
      </w:pPr>
    </w:lvl>
    <w:lvl w:ilvl="4" w:tplc="04190019" w:tentative="1">
      <w:start w:val="1"/>
      <w:numFmt w:val="lowerLetter"/>
      <w:lvlText w:val="%5."/>
      <w:lvlJc w:val="left"/>
      <w:pPr>
        <w:ind w:left="4208" w:hanging="360"/>
      </w:pPr>
    </w:lvl>
    <w:lvl w:ilvl="5" w:tplc="0419001B" w:tentative="1">
      <w:start w:val="1"/>
      <w:numFmt w:val="lowerRoman"/>
      <w:lvlText w:val="%6."/>
      <w:lvlJc w:val="right"/>
      <w:pPr>
        <w:ind w:left="4928" w:hanging="180"/>
      </w:pPr>
    </w:lvl>
    <w:lvl w:ilvl="6" w:tplc="0419000F" w:tentative="1">
      <w:start w:val="1"/>
      <w:numFmt w:val="decimal"/>
      <w:lvlText w:val="%7."/>
      <w:lvlJc w:val="left"/>
      <w:pPr>
        <w:ind w:left="5648" w:hanging="360"/>
      </w:pPr>
    </w:lvl>
    <w:lvl w:ilvl="7" w:tplc="04190019" w:tentative="1">
      <w:start w:val="1"/>
      <w:numFmt w:val="lowerLetter"/>
      <w:lvlText w:val="%8."/>
      <w:lvlJc w:val="left"/>
      <w:pPr>
        <w:ind w:left="6368" w:hanging="360"/>
      </w:pPr>
    </w:lvl>
    <w:lvl w:ilvl="8" w:tplc="0419001B" w:tentative="1">
      <w:start w:val="1"/>
      <w:numFmt w:val="lowerRoman"/>
      <w:lvlText w:val="%9."/>
      <w:lvlJc w:val="right"/>
      <w:pPr>
        <w:ind w:left="7088" w:hanging="180"/>
      </w:pPr>
    </w:lvl>
  </w:abstractNum>
  <w:abstractNum w:abstractNumId="11">
    <w:nsid w:val="12364CCC"/>
    <w:multiLevelType w:val="hybridMultilevel"/>
    <w:tmpl w:val="81529B54"/>
    <w:lvl w:ilvl="0" w:tplc="AC8AC9BA">
      <w:start w:val="26"/>
      <w:numFmt w:val="decimal"/>
      <w:lvlText w:val="%1."/>
      <w:lvlJc w:val="left"/>
      <w:pPr>
        <w:ind w:left="1367" w:hanging="375"/>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2">
    <w:nsid w:val="13682DEC"/>
    <w:multiLevelType w:val="hybridMultilevel"/>
    <w:tmpl w:val="E1040774"/>
    <w:lvl w:ilvl="0" w:tplc="0409000F">
      <w:start w:val="1"/>
      <w:numFmt w:val="decimal"/>
      <w:lvlText w:val="%1."/>
      <w:lvlJc w:val="left"/>
      <w:pPr>
        <w:ind w:left="1326" w:hanging="360"/>
      </w:p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13">
    <w:nsid w:val="159367AA"/>
    <w:multiLevelType w:val="hybridMultilevel"/>
    <w:tmpl w:val="F27622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8EA77E0"/>
    <w:multiLevelType w:val="hybridMultilevel"/>
    <w:tmpl w:val="25A695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E6131A9"/>
    <w:multiLevelType w:val="hybridMultilevel"/>
    <w:tmpl w:val="B2AE46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1847589"/>
    <w:multiLevelType w:val="hybridMultilevel"/>
    <w:tmpl w:val="B16AD2B6"/>
    <w:lvl w:ilvl="0" w:tplc="549693B4">
      <w:start w:val="1"/>
      <w:numFmt w:val="decimal"/>
      <w:lvlText w:val="%1."/>
      <w:lvlJc w:val="left"/>
      <w:pPr>
        <w:ind w:left="1920"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D80477F"/>
    <w:multiLevelType w:val="hybridMultilevel"/>
    <w:tmpl w:val="9B083098"/>
    <w:lvl w:ilvl="0" w:tplc="181E7D20">
      <w:start w:val="1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29E0CD8"/>
    <w:multiLevelType w:val="hybridMultilevel"/>
    <w:tmpl w:val="F55C918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34637FB1"/>
    <w:multiLevelType w:val="hybridMultilevel"/>
    <w:tmpl w:val="0BE4AE3E"/>
    <w:lvl w:ilvl="0" w:tplc="549693B4">
      <w:start w:val="1"/>
      <w:numFmt w:val="decimal"/>
      <w:lvlText w:val="%1."/>
      <w:lvlJc w:val="left"/>
      <w:pPr>
        <w:ind w:left="1211" w:hanging="360"/>
      </w:pPr>
      <w:rPr>
        <w:b w:val="0"/>
        <w:i w:val="0"/>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20">
    <w:nsid w:val="376A0F88"/>
    <w:multiLevelType w:val="hybridMultilevel"/>
    <w:tmpl w:val="02BA112A"/>
    <w:lvl w:ilvl="0" w:tplc="549693B4">
      <w:start w:val="1"/>
      <w:numFmt w:val="decimal"/>
      <w:lvlText w:val="%1."/>
      <w:lvlJc w:val="left"/>
      <w:pPr>
        <w:ind w:left="1920"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8694A5A"/>
    <w:multiLevelType w:val="hybridMultilevel"/>
    <w:tmpl w:val="4AEA5186"/>
    <w:lvl w:ilvl="0" w:tplc="04190019">
      <w:start w:val="1"/>
      <w:numFmt w:val="lowerLetter"/>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nsid w:val="3B265AFB"/>
    <w:multiLevelType w:val="hybridMultilevel"/>
    <w:tmpl w:val="52784C12"/>
    <w:lvl w:ilvl="0" w:tplc="0409000F">
      <w:start w:val="1"/>
      <w:numFmt w:val="decimal"/>
      <w:lvlText w:val="%1."/>
      <w:lvlJc w:val="left"/>
      <w:pPr>
        <w:ind w:left="1326" w:hanging="360"/>
      </w:p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23">
    <w:nsid w:val="4434376C"/>
    <w:multiLevelType w:val="hybridMultilevel"/>
    <w:tmpl w:val="25521652"/>
    <w:lvl w:ilvl="0" w:tplc="549693B4">
      <w:start w:val="1"/>
      <w:numFmt w:val="decimal"/>
      <w:lvlText w:val="%1."/>
      <w:lvlJc w:val="left"/>
      <w:pPr>
        <w:ind w:left="1210" w:hanging="360"/>
      </w:pPr>
      <w:rPr>
        <w:b w:val="0"/>
        <w:i w:val="0"/>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24">
    <w:nsid w:val="4CF7767F"/>
    <w:multiLevelType w:val="hybridMultilevel"/>
    <w:tmpl w:val="4DE6CB16"/>
    <w:lvl w:ilvl="0" w:tplc="98184696">
      <w:start w:val="11"/>
      <w:numFmt w:val="decimal"/>
      <w:lvlText w:val="%1."/>
      <w:lvlJc w:val="left"/>
      <w:pPr>
        <w:ind w:left="2067" w:hanging="375"/>
      </w:pPr>
      <w:rPr>
        <w:rFonts w:hint="default"/>
      </w:rPr>
    </w:lvl>
    <w:lvl w:ilvl="1" w:tplc="04190019" w:tentative="1">
      <w:start w:val="1"/>
      <w:numFmt w:val="lowerLetter"/>
      <w:lvlText w:val="%2."/>
      <w:lvlJc w:val="left"/>
      <w:pPr>
        <w:ind w:left="2772" w:hanging="360"/>
      </w:pPr>
    </w:lvl>
    <w:lvl w:ilvl="2" w:tplc="0419001B" w:tentative="1">
      <w:start w:val="1"/>
      <w:numFmt w:val="lowerRoman"/>
      <w:lvlText w:val="%3."/>
      <w:lvlJc w:val="right"/>
      <w:pPr>
        <w:ind w:left="3492" w:hanging="180"/>
      </w:pPr>
    </w:lvl>
    <w:lvl w:ilvl="3" w:tplc="0419000F" w:tentative="1">
      <w:start w:val="1"/>
      <w:numFmt w:val="decimal"/>
      <w:lvlText w:val="%4."/>
      <w:lvlJc w:val="left"/>
      <w:pPr>
        <w:ind w:left="4212" w:hanging="360"/>
      </w:pPr>
    </w:lvl>
    <w:lvl w:ilvl="4" w:tplc="04190019" w:tentative="1">
      <w:start w:val="1"/>
      <w:numFmt w:val="lowerLetter"/>
      <w:lvlText w:val="%5."/>
      <w:lvlJc w:val="left"/>
      <w:pPr>
        <w:ind w:left="4932" w:hanging="360"/>
      </w:pPr>
    </w:lvl>
    <w:lvl w:ilvl="5" w:tplc="0419001B" w:tentative="1">
      <w:start w:val="1"/>
      <w:numFmt w:val="lowerRoman"/>
      <w:lvlText w:val="%6."/>
      <w:lvlJc w:val="right"/>
      <w:pPr>
        <w:ind w:left="5652" w:hanging="180"/>
      </w:pPr>
    </w:lvl>
    <w:lvl w:ilvl="6" w:tplc="0419000F" w:tentative="1">
      <w:start w:val="1"/>
      <w:numFmt w:val="decimal"/>
      <w:lvlText w:val="%7."/>
      <w:lvlJc w:val="left"/>
      <w:pPr>
        <w:ind w:left="6372" w:hanging="360"/>
      </w:pPr>
    </w:lvl>
    <w:lvl w:ilvl="7" w:tplc="04190019" w:tentative="1">
      <w:start w:val="1"/>
      <w:numFmt w:val="lowerLetter"/>
      <w:lvlText w:val="%8."/>
      <w:lvlJc w:val="left"/>
      <w:pPr>
        <w:ind w:left="7092" w:hanging="360"/>
      </w:pPr>
    </w:lvl>
    <w:lvl w:ilvl="8" w:tplc="0419001B" w:tentative="1">
      <w:start w:val="1"/>
      <w:numFmt w:val="lowerRoman"/>
      <w:lvlText w:val="%9."/>
      <w:lvlJc w:val="right"/>
      <w:pPr>
        <w:ind w:left="7812" w:hanging="180"/>
      </w:pPr>
    </w:lvl>
  </w:abstractNum>
  <w:abstractNum w:abstractNumId="25">
    <w:nsid w:val="4E957992"/>
    <w:multiLevelType w:val="hybridMultilevel"/>
    <w:tmpl w:val="38FEB0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F105B7A"/>
    <w:multiLevelType w:val="hybridMultilevel"/>
    <w:tmpl w:val="0BE4AE3E"/>
    <w:lvl w:ilvl="0" w:tplc="549693B4">
      <w:start w:val="1"/>
      <w:numFmt w:val="decimal"/>
      <w:lvlText w:val="%1."/>
      <w:lvlJc w:val="left"/>
      <w:pPr>
        <w:ind w:left="1211" w:hanging="360"/>
      </w:pPr>
      <w:rPr>
        <w:b w:val="0"/>
        <w:i w:val="0"/>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27">
    <w:nsid w:val="59920BBD"/>
    <w:multiLevelType w:val="hybridMultilevel"/>
    <w:tmpl w:val="16BED35C"/>
    <w:lvl w:ilvl="0" w:tplc="5A7E144C">
      <w:start w:val="24"/>
      <w:numFmt w:val="decimal"/>
      <w:lvlText w:val="%1."/>
      <w:lvlJc w:val="left"/>
      <w:pPr>
        <w:ind w:left="1227" w:hanging="375"/>
      </w:pPr>
      <w:rPr>
        <w:rFonts w:hint="default"/>
        <w:b w:val="0"/>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337" w:hanging="180"/>
      </w:pPr>
    </w:lvl>
    <w:lvl w:ilvl="3" w:tplc="0419000F" w:tentative="1">
      <w:start w:val="1"/>
      <w:numFmt w:val="decimal"/>
      <w:lvlText w:val="%4."/>
      <w:lvlJc w:val="left"/>
      <w:pPr>
        <w:ind w:left="383" w:hanging="360"/>
      </w:pPr>
    </w:lvl>
    <w:lvl w:ilvl="4" w:tplc="04190019" w:tentative="1">
      <w:start w:val="1"/>
      <w:numFmt w:val="lowerLetter"/>
      <w:lvlText w:val="%5."/>
      <w:lvlJc w:val="left"/>
      <w:pPr>
        <w:ind w:left="1103" w:hanging="360"/>
      </w:pPr>
    </w:lvl>
    <w:lvl w:ilvl="5" w:tplc="0419001B" w:tentative="1">
      <w:start w:val="1"/>
      <w:numFmt w:val="lowerRoman"/>
      <w:lvlText w:val="%6."/>
      <w:lvlJc w:val="right"/>
      <w:pPr>
        <w:ind w:left="1823" w:hanging="180"/>
      </w:pPr>
    </w:lvl>
    <w:lvl w:ilvl="6" w:tplc="0419000F" w:tentative="1">
      <w:start w:val="1"/>
      <w:numFmt w:val="decimal"/>
      <w:lvlText w:val="%7."/>
      <w:lvlJc w:val="left"/>
      <w:pPr>
        <w:ind w:left="2543" w:hanging="360"/>
      </w:pPr>
    </w:lvl>
    <w:lvl w:ilvl="7" w:tplc="04190019" w:tentative="1">
      <w:start w:val="1"/>
      <w:numFmt w:val="lowerLetter"/>
      <w:lvlText w:val="%8."/>
      <w:lvlJc w:val="left"/>
      <w:pPr>
        <w:ind w:left="3263" w:hanging="360"/>
      </w:pPr>
    </w:lvl>
    <w:lvl w:ilvl="8" w:tplc="0419001B" w:tentative="1">
      <w:start w:val="1"/>
      <w:numFmt w:val="lowerRoman"/>
      <w:lvlText w:val="%9."/>
      <w:lvlJc w:val="right"/>
      <w:pPr>
        <w:ind w:left="3983" w:hanging="180"/>
      </w:pPr>
    </w:lvl>
  </w:abstractNum>
  <w:abstractNum w:abstractNumId="28">
    <w:nsid w:val="5C740618"/>
    <w:multiLevelType w:val="hybridMultilevel"/>
    <w:tmpl w:val="08727A5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2727CED"/>
    <w:multiLevelType w:val="hybridMultilevel"/>
    <w:tmpl w:val="DDEAE8A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6DD4232E"/>
    <w:multiLevelType w:val="hybridMultilevel"/>
    <w:tmpl w:val="686EAA00"/>
    <w:lvl w:ilvl="0" w:tplc="5B728462">
      <w:start w:val="9"/>
      <w:numFmt w:val="decimal"/>
      <w:lvlText w:val="%1."/>
      <w:lvlJc w:val="left"/>
      <w:pPr>
        <w:ind w:left="1766" w:hanging="360"/>
      </w:pPr>
      <w:rPr>
        <w:rFonts w:hint="default"/>
        <w:b w:val="0"/>
        <w:i w:val="0"/>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31">
    <w:nsid w:val="6EA61D4C"/>
    <w:multiLevelType w:val="hybridMultilevel"/>
    <w:tmpl w:val="2A58C590"/>
    <w:lvl w:ilvl="0" w:tplc="2C948E8E">
      <w:start w:val="1"/>
      <w:numFmt w:val="decimal"/>
      <w:lvlText w:val="%1."/>
      <w:lvlJc w:val="left"/>
      <w:pPr>
        <w:ind w:left="1571" w:hanging="360"/>
      </w:pPr>
      <w:rPr>
        <w:b w:val="0"/>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6FC17D30"/>
    <w:multiLevelType w:val="hybridMultilevel"/>
    <w:tmpl w:val="FF22782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71EF2BC9"/>
    <w:multiLevelType w:val="hybridMultilevel"/>
    <w:tmpl w:val="B1964F82"/>
    <w:lvl w:ilvl="0" w:tplc="6A28F2EA">
      <w:start w:val="18"/>
      <w:numFmt w:val="decimal"/>
      <w:lvlText w:val="%1."/>
      <w:lvlJc w:val="left"/>
      <w:pPr>
        <w:ind w:left="1781" w:hanging="375"/>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34">
    <w:nsid w:val="727B3650"/>
    <w:multiLevelType w:val="hybridMultilevel"/>
    <w:tmpl w:val="10E22B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2FF722B"/>
    <w:multiLevelType w:val="hybridMultilevel"/>
    <w:tmpl w:val="677422A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73850DF5"/>
    <w:multiLevelType w:val="hybridMultilevel"/>
    <w:tmpl w:val="31B4340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75F74CC1"/>
    <w:multiLevelType w:val="hybridMultilevel"/>
    <w:tmpl w:val="B3D6C9F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nsid w:val="77112C2F"/>
    <w:multiLevelType w:val="hybridMultilevel"/>
    <w:tmpl w:val="9B664556"/>
    <w:lvl w:ilvl="0" w:tplc="549693B4">
      <w:start w:val="1"/>
      <w:numFmt w:val="decimal"/>
      <w:lvlText w:val="%1."/>
      <w:lvlJc w:val="left"/>
      <w:pPr>
        <w:ind w:left="2761" w:hanging="360"/>
      </w:pPr>
      <w:rPr>
        <w:b w:val="0"/>
        <w:i w:val="0"/>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nsid w:val="775259F1"/>
    <w:multiLevelType w:val="hybridMultilevel"/>
    <w:tmpl w:val="8570C450"/>
    <w:lvl w:ilvl="0" w:tplc="BFF0F1C2">
      <w:start w:val="1"/>
      <w:numFmt w:val="bullet"/>
      <w:lvlText w:val="•"/>
      <w:lvlJc w:val="left"/>
      <w:pPr>
        <w:tabs>
          <w:tab w:val="num" w:pos="720"/>
        </w:tabs>
        <w:ind w:left="720" w:hanging="360"/>
      </w:pPr>
      <w:rPr>
        <w:rFonts w:ascii="Arial" w:hAnsi="Arial" w:hint="default"/>
      </w:rPr>
    </w:lvl>
    <w:lvl w:ilvl="1" w:tplc="6A0CEE5A" w:tentative="1">
      <w:start w:val="1"/>
      <w:numFmt w:val="bullet"/>
      <w:lvlText w:val="•"/>
      <w:lvlJc w:val="left"/>
      <w:pPr>
        <w:tabs>
          <w:tab w:val="num" w:pos="1440"/>
        </w:tabs>
        <w:ind w:left="1440" w:hanging="360"/>
      </w:pPr>
      <w:rPr>
        <w:rFonts w:ascii="Arial" w:hAnsi="Arial" w:hint="default"/>
      </w:rPr>
    </w:lvl>
    <w:lvl w:ilvl="2" w:tplc="82403DD2" w:tentative="1">
      <w:start w:val="1"/>
      <w:numFmt w:val="bullet"/>
      <w:lvlText w:val="•"/>
      <w:lvlJc w:val="left"/>
      <w:pPr>
        <w:tabs>
          <w:tab w:val="num" w:pos="2160"/>
        </w:tabs>
        <w:ind w:left="2160" w:hanging="360"/>
      </w:pPr>
      <w:rPr>
        <w:rFonts w:ascii="Arial" w:hAnsi="Arial" w:hint="default"/>
      </w:rPr>
    </w:lvl>
    <w:lvl w:ilvl="3" w:tplc="06A8D6F4" w:tentative="1">
      <w:start w:val="1"/>
      <w:numFmt w:val="bullet"/>
      <w:lvlText w:val="•"/>
      <w:lvlJc w:val="left"/>
      <w:pPr>
        <w:tabs>
          <w:tab w:val="num" w:pos="2880"/>
        </w:tabs>
        <w:ind w:left="2880" w:hanging="360"/>
      </w:pPr>
      <w:rPr>
        <w:rFonts w:ascii="Arial" w:hAnsi="Arial" w:hint="default"/>
      </w:rPr>
    </w:lvl>
    <w:lvl w:ilvl="4" w:tplc="EFCAD38C" w:tentative="1">
      <w:start w:val="1"/>
      <w:numFmt w:val="bullet"/>
      <w:lvlText w:val="•"/>
      <w:lvlJc w:val="left"/>
      <w:pPr>
        <w:tabs>
          <w:tab w:val="num" w:pos="3600"/>
        </w:tabs>
        <w:ind w:left="3600" w:hanging="360"/>
      </w:pPr>
      <w:rPr>
        <w:rFonts w:ascii="Arial" w:hAnsi="Arial" w:hint="default"/>
      </w:rPr>
    </w:lvl>
    <w:lvl w:ilvl="5" w:tplc="4ACAA0D2" w:tentative="1">
      <w:start w:val="1"/>
      <w:numFmt w:val="bullet"/>
      <w:lvlText w:val="•"/>
      <w:lvlJc w:val="left"/>
      <w:pPr>
        <w:tabs>
          <w:tab w:val="num" w:pos="4320"/>
        </w:tabs>
        <w:ind w:left="4320" w:hanging="360"/>
      </w:pPr>
      <w:rPr>
        <w:rFonts w:ascii="Arial" w:hAnsi="Arial" w:hint="default"/>
      </w:rPr>
    </w:lvl>
    <w:lvl w:ilvl="6" w:tplc="14E29574" w:tentative="1">
      <w:start w:val="1"/>
      <w:numFmt w:val="bullet"/>
      <w:lvlText w:val="•"/>
      <w:lvlJc w:val="left"/>
      <w:pPr>
        <w:tabs>
          <w:tab w:val="num" w:pos="5040"/>
        </w:tabs>
        <w:ind w:left="5040" w:hanging="360"/>
      </w:pPr>
      <w:rPr>
        <w:rFonts w:ascii="Arial" w:hAnsi="Arial" w:hint="default"/>
      </w:rPr>
    </w:lvl>
    <w:lvl w:ilvl="7" w:tplc="F8DA5978" w:tentative="1">
      <w:start w:val="1"/>
      <w:numFmt w:val="bullet"/>
      <w:lvlText w:val="•"/>
      <w:lvlJc w:val="left"/>
      <w:pPr>
        <w:tabs>
          <w:tab w:val="num" w:pos="5760"/>
        </w:tabs>
        <w:ind w:left="5760" w:hanging="360"/>
      </w:pPr>
      <w:rPr>
        <w:rFonts w:ascii="Arial" w:hAnsi="Arial" w:hint="default"/>
      </w:rPr>
    </w:lvl>
    <w:lvl w:ilvl="8" w:tplc="A508D130" w:tentative="1">
      <w:start w:val="1"/>
      <w:numFmt w:val="bullet"/>
      <w:lvlText w:val="•"/>
      <w:lvlJc w:val="left"/>
      <w:pPr>
        <w:tabs>
          <w:tab w:val="num" w:pos="6480"/>
        </w:tabs>
        <w:ind w:left="6480" w:hanging="360"/>
      </w:pPr>
      <w:rPr>
        <w:rFonts w:ascii="Arial" w:hAnsi="Arial" w:hint="default"/>
      </w:rPr>
    </w:lvl>
  </w:abstractNum>
  <w:num w:numId="1">
    <w:abstractNumId w:val="31"/>
  </w:num>
  <w:num w:numId="2">
    <w:abstractNumId w:val="39"/>
  </w:num>
  <w:num w:numId="3">
    <w:abstractNumId w:val="6"/>
  </w:num>
  <w:num w:numId="4">
    <w:abstractNumId w:val="9"/>
  </w:num>
  <w:num w:numId="5">
    <w:abstractNumId w:val="21"/>
  </w:num>
  <w:num w:numId="6">
    <w:abstractNumId w:val="0"/>
  </w:num>
  <w:num w:numId="7">
    <w:abstractNumId w:val="36"/>
  </w:num>
  <w:num w:numId="8">
    <w:abstractNumId w:val="23"/>
  </w:num>
  <w:num w:numId="9">
    <w:abstractNumId w:val="4"/>
  </w:num>
  <w:num w:numId="10">
    <w:abstractNumId w:val="12"/>
  </w:num>
  <w:num w:numId="11">
    <w:abstractNumId w:val="32"/>
  </w:num>
  <w:num w:numId="12">
    <w:abstractNumId w:val="22"/>
  </w:num>
  <w:num w:numId="13">
    <w:abstractNumId w:val="29"/>
  </w:num>
  <w:num w:numId="14">
    <w:abstractNumId w:val="37"/>
  </w:num>
  <w:num w:numId="15">
    <w:abstractNumId w:val="38"/>
  </w:num>
  <w:num w:numId="16">
    <w:abstractNumId w:val="3"/>
  </w:num>
  <w:num w:numId="17">
    <w:abstractNumId w:val="18"/>
  </w:num>
  <w:num w:numId="18">
    <w:abstractNumId w:val="13"/>
  </w:num>
  <w:num w:numId="19">
    <w:abstractNumId w:val="5"/>
  </w:num>
  <w:num w:numId="20">
    <w:abstractNumId w:val="28"/>
  </w:num>
  <w:num w:numId="21">
    <w:abstractNumId w:val="24"/>
  </w:num>
  <w:num w:numId="22">
    <w:abstractNumId w:val="14"/>
  </w:num>
  <w:num w:numId="23">
    <w:abstractNumId w:val="15"/>
  </w:num>
  <w:num w:numId="24">
    <w:abstractNumId w:val="25"/>
  </w:num>
  <w:num w:numId="25">
    <w:abstractNumId w:val="35"/>
  </w:num>
  <w:num w:numId="26">
    <w:abstractNumId w:val="10"/>
  </w:num>
  <w:num w:numId="27">
    <w:abstractNumId w:val="1"/>
  </w:num>
  <w:num w:numId="28">
    <w:abstractNumId w:val="7"/>
  </w:num>
  <w:num w:numId="29">
    <w:abstractNumId w:val="20"/>
  </w:num>
  <w:num w:numId="30">
    <w:abstractNumId w:val="16"/>
  </w:num>
  <w:num w:numId="31">
    <w:abstractNumId w:val="30"/>
  </w:num>
  <w:num w:numId="32">
    <w:abstractNumId w:val="26"/>
  </w:num>
  <w:num w:numId="33">
    <w:abstractNumId w:val="33"/>
  </w:num>
  <w:num w:numId="34">
    <w:abstractNumId w:val="27"/>
  </w:num>
  <w:num w:numId="35">
    <w:abstractNumId w:val="19"/>
  </w:num>
  <w:num w:numId="36">
    <w:abstractNumId w:val="2"/>
  </w:num>
  <w:num w:numId="37">
    <w:abstractNumId w:val="17"/>
  </w:num>
  <w:num w:numId="38">
    <w:abstractNumId w:val="11"/>
  </w:num>
  <w:num w:numId="39">
    <w:abstractNumId w:val="34"/>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6269D"/>
    <w:rsid w:val="000046A3"/>
    <w:rsid w:val="00006381"/>
    <w:rsid w:val="00007E15"/>
    <w:rsid w:val="00007E29"/>
    <w:rsid w:val="00011A0A"/>
    <w:rsid w:val="00017C83"/>
    <w:rsid w:val="00025EFF"/>
    <w:rsid w:val="00026E43"/>
    <w:rsid w:val="00032D9B"/>
    <w:rsid w:val="000333DF"/>
    <w:rsid w:val="000341E7"/>
    <w:rsid w:val="0004256D"/>
    <w:rsid w:val="00043748"/>
    <w:rsid w:val="00046511"/>
    <w:rsid w:val="00050C49"/>
    <w:rsid w:val="00053E98"/>
    <w:rsid w:val="000567DE"/>
    <w:rsid w:val="0006269D"/>
    <w:rsid w:val="000779B8"/>
    <w:rsid w:val="000803BD"/>
    <w:rsid w:val="00080695"/>
    <w:rsid w:val="0008602D"/>
    <w:rsid w:val="00091C8A"/>
    <w:rsid w:val="000A4B18"/>
    <w:rsid w:val="000A78D8"/>
    <w:rsid w:val="000B05DA"/>
    <w:rsid w:val="000B70C7"/>
    <w:rsid w:val="000C0C49"/>
    <w:rsid w:val="000C258E"/>
    <w:rsid w:val="000C3AEB"/>
    <w:rsid w:val="000C6980"/>
    <w:rsid w:val="000D2689"/>
    <w:rsid w:val="000D403E"/>
    <w:rsid w:val="000E2524"/>
    <w:rsid w:val="000E365B"/>
    <w:rsid w:val="000F2571"/>
    <w:rsid w:val="000F2C5C"/>
    <w:rsid w:val="00101D49"/>
    <w:rsid w:val="00103994"/>
    <w:rsid w:val="001044F9"/>
    <w:rsid w:val="00112F37"/>
    <w:rsid w:val="0011529B"/>
    <w:rsid w:val="00115E32"/>
    <w:rsid w:val="00115FE1"/>
    <w:rsid w:val="00116FFC"/>
    <w:rsid w:val="00120E9A"/>
    <w:rsid w:val="00121F60"/>
    <w:rsid w:val="001229F9"/>
    <w:rsid w:val="00127401"/>
    <w:rsid w:val="00127FA2"/>
    <w:rsid w:val="00130D59"/>
    <w:rsid w:val="00132163"/>
    <w:rsid w:val="00133861"/>
    <w:rsid w:val="00133D56"/>
    <w:rsid w:val="00141F0D"/>
    <w:rsid w:val="001447E3"/>
    <w:rsid w:val="001479BE"/>
    <w:rsid w:val="00156EDC"/>
    <w:rsid w:val="00157D8E"/>
    <w:rsid w:val="001647E0"/>
    <w:rsid w:val="00166A93"/>
    <w:rsid w:val="00170B40"/>
    <w:rsid w:val="00175F14"/>
    <w:rsid w:val="00180619"/>
    <w:rsid w:val="00180C47"/>
    <w:rsid w:val="001821C4"/>
    <w:rsid w:val="00182C00"/>
    <w:rsid w:val="0018794C"/>
    <w:rsid w:val="001960B4"/>
    <w:rsid w:val="00196E71"/>
    <w:rsid w:val="001A12D1"/>
    <w:rsid w:val="001A1CB4"/>
    <w:rsid w:val="001A29AC"/>
    <w:rsid w:val="001A64AC"/>
    <w:rsid w:val="001C6F4F"/>
    <w:rsid w:val="001C75DB"/>
    <w:rsid w:val="001D4393"/>
    <w:rsid w:val="001D43B4"/>
    <w:rsid w:val="001E283E"/>
    <w:rsid w:val="001F0CF0"/>
    <w:rsid w:val="00200210"/>
    <w:rsid w:val="002069EC"/>
    <w:rsid w:val="002107F4"/>
    <w:rsid w:val="00210F00"/>
    <w:rsid w:val="002212D7"/>
    <w:rsid w:val="00223EEB"/>
    <w:rsid w:val="00225369"/>
    <w:rsid w:val="00240009"/>
    <w:rsid w:val="0024212B"/>
    <w:rsid w:val="00243882"/>
    <w:rsid w:val="00245525"/>
    <w:rsid w:val="00246138"/>
    <w:rsid w:val="002465B8"/>
    <w:rsid w:val="00250BD6"/>
    <w:rsid w:val="00250D81"/>
    <w:rsid w:val="002526DF"/>
    <w:rsid w:val="00270698"/>
    <w:rsid w:val="0027139B"/>
    <w:rsid w:val="0027179E"/>
    <w:rsid w:val="00274BF9"/>
    <w:rsid w:val="002817B0"/>
    <w:rsid w:val="00286257"/>
    <w:rsid w:val="00292E53"/>
    <w:rsid w:val="002979EA"/>
    <w:rsid w:val="002A3C17"/>
    <w:rsid w:val="002B4641"/>
    <w:rsid w:val="002D3809"/>
    <w:rsid w:val="002D4F26"/>
    <w:rsid w:val="002E27FF"/>
    <w:rsid w:val="002E50B5"/>
    <w:rsid w:val="002F347E"/>
    <w:rsid w:val="002F4A4C"/>
    <w:rsid w:val="003147D3"/>
    <w:rsid w:val="0033010C"/>
    <w:rsid w:val="00331DB4"/>
    <w:rsid w:val="00332E3F"/>
    <w:rsid w:val="00336867"/>
    <w:rsid w:val="00342AD0"/>
    <w:rsid w:val="00343F24"/>
    <w:rsid w:val="003444CA"/>
    <w:rsid w:val="00344F81"/>
    <w:rsid w:val="00345F24"/>
    <w:rsid w:val="00350AB1"/>
    <w:rsid w:val="00351900"/>
    <w:rsid w:val="00357F67"/>
    <w:rsid w:val="003606A5"/>
    <w:rsid w:val="00362636"/>
    <w:rsid w:val="00375189"/>
    <w:rsid w:val="003769C9"/>
    <w:rsid w:val="00381454"/>
    <w:rsid w:val="00381A3E"/>
    <w:rsid w:val="003856EC"/>
    <w:rsid w:val="00390FFE"/>
    <w:rsid w:val="0039213D"/>
    <w:rsid w:val="00393528"/>
    <w:rsid w:val="0039363B"/>
    <w:rsid w:val="00395044"/>
    <w:rsid w:val="00396A73"/>
    <w:rsid w:val="003A51D9"/>
    <w:rsid w:val="003B1ABD"/>
    <w:rsid w:val="003C3F4E"/>
    <w:rsid w:val="003D24CD"/>
    <w:rsid w:val="003D6E1E"/>
    <w:rsid w:val="003E2556"/>
    <w:rsid w:val="003E39CE"/>
    <w:rsid w:val="003E47CA"/>
    <w:rsid w:val="003E5D67"/>
    <w:rsid w:val="003E6B99"/>
    <w:rsid w:val="003E6F4A"/>
    <w:rsid w:val="003E77BF"/>
    <w:rsid w:val="003F05C4"/>
    <w:rsid w:val="003F7BD1"/>
    <w:rsid w:val="00403271"/>
    <w:rsid w:val="0040540D"/>
    <w:rsid w:val="00412D5A"/>
    <w:rsid w:val="004253DA"/>
    <w:rsid w:val="00435352"/>
    <w:rsid w:val="004369FB"/>
    <w:rsid w:val="004463C0"/>
    <w:rsid w:val="004479D2"/>
    <w:rsid w:val="00450126"/>
    <w:rsid w:val="004505C3"/>
    <w:rsid w:val="00451AF1"/>
    <w:rsid w:val="004557CD"/>
    <w:rsid w:val="00462952"/>
    <w:rsid w:val="00473AC4"/>
    <w:rsid w:val="0047577B"/>
    <w:rsid w:val="00485E97"/>
    <w:rsid w:val="0049696D"/>
    <w:rsid w:val="004A0587"/>
    <w:rsid w:val="004A1EEE"/>
    <w:rsid w:val="004A2E5C"/>
    <w:rsid w:val="004A6676"/>
    <w:rsid w:val="004B1CCF"/>
    <w:rsid w:val="004C5AA7"/>
    <w:rsid w:val="004D080F"/>
    <w:rsid w:val="004D0FC4"/>
    <w:rsid w:val="004D241F"/>
    <w:rsid w:val="004D2D32"/>
    <w:rsid w:val="004D78A2"/>
    <w:rsid w:val="004E7115"/>
    <w:rsid w:val="004F3FA3"/>
    <w:rsid w:val="004F595E"/>
    <w:rsid w:val="004F7E86"/>
    <w:rsid w:val="00502EE7"/>
    <w:rsid w:val="00503D53"/>
    <w:rsid w:val="00504284"/>
    <w:rsid w:val="00526783"/>
    <w:rsid w:val="00533A2F"/>
    <w:rsid w:val="0054105B"/>
    <w:rsid w:val="00543361"/>
    <w:rsid w:val="0055113E"/>
    <w:rsid w:val="00563BDA"/>
    <w:rsid w:val="005645B4"/>
    <w:rsid w:val="0056679B"/>
    <w:rsid w:val="0057358E"/>
    <w:rsid w:val="0058036B"/>
    <w:rsid w:val="00587936"/>
    <w:rsid w:val="00594653"/>
    <w:rsid w:val="005A026A"/>
    <w:rsid w:val="005A1A97"/>
    <w:rsid w:val="005A1D3E"/>
    <w:rsid w:val="005A3248"/>
    <w:rsid w:val="005A36A1"/>
    <w:rsid w:val="005A633B"/>
    <w:rsid w:val="005B2B8C"/>
    <w:rsid w:val="005C474B"/>
    <w:rsid w:val="005C6C3C"/>
    <w:rsid w:val="005D0FC9"/>
    <w:rsid w:val="005D214A"/>
    <w:rsid w:val="005D69FE"/>
    <w:rsid w:val="005D6F18"/>
    <w:rsid w:val="005E59BE"/>
    <w:rsid w:val="005E76F0"/>
    <w:rsid w:val="005F66AB"/>
    <w:rsid w:val="005F7496"/>
    <w:rsid w:val="006042FD"/>
    <w:rsid w:val="006054A4"/>
    <w:rsid w:val="00606450"/>
    <w:rsid w:val="00606A24"/>
    <w:rsid w:val="00607FE8"/>
    <w:rsid w:val="006160E8"/>
    <w:rsid w:val="00620A9A"/>
    <w:rsid w:val="0062438A"/>
    <w:rsid w:val="006243E3"/>
    <w:rsid w:val="0063127A"/>
    <w:rsid w:val="00635608"/>
    <w:rsid w:val="006364EA"/>
    <w:rsid w:val="00637BBA"/>
    <w:rsid w:val="00643925"/>
    <w:rsid w:val="00644C7C"/>
    <w:rsid w:val="006502FF"/>
    <w:rsid w:val="00651F82"/>
    <w:rsid w:val="00662A90"/>
    <w:rsid w:val="00664C5D"/>
    <w:rsid w:val="00670DFD"/>
    <w:rsid w:val="006724F9"/>
    <w:rsid w:val="00673354"/>
    <w:rsid w:val="00677438"/>
    <w:rsid w:val="00680B33"/>
    <w:rsid w:val="00683516"/>
    <w:rsid w:val="006912E0"/>
    <w:rsid w:val="006A081F"/>
    <w:rsid w:val="006A25F2"/>
    <w:rsid w:val="006A2CBD"/>
    <w:rsid w:val="006B0876"/>
    <w:rsid w:val="006B27B6"/>
    <w:rsid w:val="006B39EC"/>
    <w:rsid w:val="006B493A"/>
    <w:rsid w:val="006C6CD8"/>
    <w:rsid w:val="006C78CF"/>
    <w:rsid w:val="006C7F83"/>
    <w:rsid w:val="006D5D77"/>
    <w:rsid w:val="006E16F9"/>
    <w:rsid w:val="006E5B06"/>
    <w:rsid w:val="006F192F"/>
    <w:rsid w:val="006F5916"/>
    <w:rsid w:val="0070003B"/>
    <w:rsid w:val="007009B1"/>
    <w:rsid w:val="00713782"/>
    <w:rsid w:val="007138B4"/>
    <w:rsid w:val="00722543"/>
    <w:rsid w:val="007238F8"/>
    <w:rsid w:val="00726ED7"/>
    <w:rsid w:val="007300BC"/>
    <w:rsid w:val="00734DC8"/>
    <w:rsid w:val="00742DA0"/>
    <w:rsid w:val="00742FCB"/>
    <w:rsid w:val="00747924"/>
    <w:rsid w:val="00756235"/>
    <w:rsid w:val="00763C0B"/>
    <w:rsid w:val="00766F3D"/>
    <w:rsid w:val="007678B6"/>
    <w:rsid w:val="00772F53"/>
    <w:rsid w:val="00781458"/>
    <w:rsid w:val="00782BC9"/>
    <w:rsid w:val="00787259"/>
    <w:rsid w:val="00790B73"/>
    <w:rsid w:val="00790FD6"/>
    <w:rsid w:val="007B07B2"/>
    <w:rsid w:val="007B210D"/>
    <w:rsid w:val="007B5FF5"/>
    <w:rsid w:val="007B7538"/>
    <w:rsid w:val="007B7F61"/>
    <w:rsid w:val="007C219E"/>
    <w:rsid w:val="007C7D07"/>
    <w:rsid w:val="007D37F5"/>
    <w:rsid w:val="007D5214"/>
    <w:rsid w:val="007D7D24"/>
    <w:rsid w:val="007E547A"/>
    <w:rsid w:val="007F72C7"/>
    <w:rsid w:val="007F7AAE"/>
    <w:rsid w:val="00801A27"/>
    <w:rsid w:val="00804164"/>
    <w:rsid w:val="00810195"/>
    <w:rsid w:val="00811E15"/>
    <w:rsid w:val="00812D01"/>
    <w:rsid w:val="00816B0C"/>
    <w:rsid w:val="008211CE"/>
    <w:rsid w:val="00821BE8"/>
    <w:rsid w:val="008220BF"/>
    <w:rsid w:val="00825256"/>
    <w:rsid w:val="008255FC"/>
    <w:rsid w:val="00833EE2"/>
    <w:rsid w:val="00835C5F"/>
    <w:rsid w:val="00837D55"/>
    <w:rsid w:val="008436CE"/>
    <w:rsid w:val="008457EF"/>
    <w:rsid w:val="00853157"/>
    <w:rsid w:val="00853513"/>
    <w:rsid w:val="00854EE6"/>
    <w:rsid w:val="0085659A"/>
    <w:rsid w:val="008662D2"/>
    <w:rsid w:val="00876973"/>
    <w:rsid w:val="00886CD9"/>
    <w:rsid w:val="00887418"/>
    <w:rsid w:val="00892489"/>
    <w:rsid w:val="008A30FF"/>
    <w:rsid w:val="008A5291"/>
    <w:rsid w:val="008B387B"/>
    <w:rsid w:val="008C6F84"/>
    <w:rsid w:val="008D165F"/>
    <w:rsid w:val="008D5FB7"/>
    <w:rsid w:val="008E5D54"/>
    <w:rsid w:val="008E71E6"/>
    <w:rsid w:val="008E73C7"/>
    <w:rsid w:val="008F1283"/>
    <w:rsid w:val="008F33AD"/>
    <w:rsid w:val="0090032C"/>
    <w:rsid w:val="00902C55"/>
    <w:rsid w:val="00906A76"/>
    <w:rsid w:val="009079C2"/>
    <w:rsid w:val="00913319"/>
    <w:rsid w:val="00913B89"/>
    <w:rsid w:val="009147C3"/>
    <w:rsid w:val="009325A8"/>
    <w:rsid w:val="00933210"/>
    <w:rsid w:val="00943A3D"/>
    <w:rsid w:val="00951F8E"/>
    <w:rsid w:val="00956593"/>
    <w:rsid w:val="00960A4E"/>
    <w:rsid w:val="009612E2"/>
    <w:rsid w:val="00970D1D"/>
    <w:rsid w:val="00972A2E"/>
    <w:rsid w:val="0097435E"/>
    <w:rsid w:val="0099025A"/>
    <w:rsid w:val="009A29AB"/>
    <w:rsid w:val="009A2E2D"/>
    <w:rsid w:val="009A4104"/>
    <w:rsid w:val="009B030C"/>
    <w:rsid w:val="009B2016"/>
    <w:rsid w:val="009B22A2"/>
    <w:rsid w:val="009B6D1C"/>
    <w:rsid w:val="009C1A2B"/>
    <w:rsid w:val="009C5C19"/>
    <w:rsid w:val="009D4A79"/>
    <w:rsid w:val="009D4D8A"/>
    <w:rsid w:val="009D7C1C"/>
    <w:rsid w:val="009E0524"/>
    <w:rsid w:val="009E7459"/>
    <w:rsid w:val="009F04D8"/>
    <w:rsid w:val="009F4160"/>
    <w:rsid w:val="009F729F"/>
    <w:rsid w:val="009F7BBF"/>
    <w:rsid w:val="00A009C6"/>
    <w:rsid w:val="00A01D0D"/>
    <w:rsid w:val="00A0497E"/>
    <w:rsid w:val="00A07E02"/>
    <w:rsid w:val="00A16AAB"/>
    <w:rsid w:val="00A21767"/>
    <w:rsid w:val="00A23D0E"/>
    <w:rsid w:val="00A32D56"/>
    <w:rsid w:val="00A365A1"/>
    <w:rsid w:val="00A36792"/>
    <w:rsid w:val="00A416C1"/>
    <w:rsid w:val="00A42781"/>
    <w:rsid w:val="00A44FF8"/>
    <w:rsid w:val="00A54D82"/>
    <w:rsid w:val="00A61BDD"/>
    <w:rsid w:val="00A65758"/>
    <w:rsid w:val="00A658FA"/>
    <w:rsid w:val="00A70ADB"/>
    <w:rsid w:val="00A76156"/>
    <w:rsid w:val="00A77DDD"/>
    <w:rsid w:val="00A82663"/>
    <w:rsid w:val="00A86495"/>
    <w:rsid w:val="00A87426"/>
    <w:rsid w:val="00A921A7"/>
    <w:rsid w:val="00AA0BC7"/>
    <w:rsid w:val="00AA1491"/>
    <w:rsid w:val="00AB520C"/>
    <w:rsid w:val="00AB6214"/>
    <w:rsid w:val="00AB7728"/>
    <w:rsid w:val="00AB7C4E"/>
    <w:rsid w:val="00AC2A53"/>
    <w:rsid w:val="00AC607A"/>
    <w:rsid w:val="00AF25D6"/>
    <w:rsid w:val="00AF34BF"/>
    <w:rsid w:val="00AF5004"/>
    <w:rsid w:val="00AF6E6E"/>
    <w:rsid w:val="00B11341"/>
    <w:rsid w:val="00B120B9"/>
    <w:rsid w:val="00B164A8"/>
    <w:rsid w:val="00B164CF"/>
    <w:rsid w:val="00B17A2A"/>
    <w:rsid w:val="00B262BD"/>
    <w:rsid w:val="00B31E32"/>
    <w:rsid w:val="00B32498"/>
    <w:rsid w:val="00B33DAB"/>
    <w:rsid w:val="00B34B0C"/>
    <w:rsid w:val="00B40375"/>
    <w:rsid w:val="00B40806"/>
    <w:rsid w:val="00B41C05"/>
    <w:rsid w:val="00B42563"/>
    <w:rsid w:val="00B430B5"/>
    <w:rsid w:val="00B43E69"/>
    <w:rsid w:val="00B46FB6"/>
    <w:rsid w:val="00B50EE9"/>
    <w:rsid w:val="00B61301"/>
    <w:rsid w:val="00B62507"/>
    <w:rsid w:val="00B63367"/>
    <w:rsid w:val="00B6581F"/>
    <w:rsid w:val="00B65EC8"/>
    <w:rsid w:val="00B665FD"/>
    <w:rsid w:val="00B761BF"/>
    <w:rsid w:val="00B831A9"/>
    <w:rsid w:val="00B8624D"/>
    <w:rsid w:val="00B901D2"/>
    <w:rsid w:val="00B90618"/>
    <w:rsid w:val="00B94FA4"/>
    <w:rsid w:val="00B95C96"/>
    <w:rsid w:val="00BB210F"/>
    <w:rsid w:val="00BB3010"/>
    <w:rsid w:val="00BB3F87"/>
    <w:rsid w:val="00BC3C1F"/>
    <w:rsid w:val="00BC59AD"/>
    <w:rsid w:val="00BC6432"/>
    <w:rsid w:val="00BD0932"/>
    <w:rsid w:val="00BD6983"/>
    <w:rsid w:val="00BE7431"/>
    <w:rsid w:val="00BE7E53"/>
    <w:rsid w:val="00BF14A8"/>
    <w:rsid w:val="00BF43CC"/>
    <w:rsid w:val="00BF460C"/>
    <w:rsid w:val="00BF5101"/>
    <w:rsid w:val="00C012A3"/>
    <w:rsid w:val="00C07792"/>
    <w:rsid w:val="00C07E7E"/>
    <w:rsid w:val="00C14282"/>
    <w:rsid w:val="00C17CD6"/>
    <w:rsid w:val="00C17CE2"/>
    <w:rsid w:val="00C20D48"/>
    <w:rsid w:val="00C21A42"/>
    <w:rsid w:val="00C22B0A"/>
    <w:rsid w:val="00C24546"/>
    <w:rsid w:val="00C30919"/>
    <w:rsid w:val="00C30D65"/>
    <w:rsid w:val="00C317D8"/>
    <w:rsid w:val="00C3196E"/>
    <w:rsid w:val="00C33B20"/>
    <w:rsid w:val="00C35555"/>
    <w:rsid w:val="00C36BAB"/>
    <w:rsid w:val="00C37BC5"/>
    <w:rsid w:val="00C43C24"/>
    <w:rsid w:val="00C458BB"/>
    <w:rsid w:val="00C464F0"/>
    <w:rsid w:val="00C53B34"/>
    <w:rsid w:val="00C54FB5"/>
    <w:rsid w:val="00C615EC"/>
    <w:rsid w:val="00C6194C"/>
    <w:rsid w:val="00C61B56"/>
    <w:rsid w:val="00C62F8C"/>
    <w:rsid w:val="00C70C0F"/>
    <w:rsid w:val="00C73C5E"/>
    <w:rsid w:val="00C764A1"/>
    <w:rsid w:val="00C83A1E"/>
    <w:rsid w:val="00C86890"/>
    <w:rsid w:val="00C91E44"/>
    <w:rsid w:val="00C92322"/>
    <w:rsid w:val="00C93664"/>
    <w:rsid w:val="00CA2165"/>
    <w:rsid w:val="00CA3751"/>
    <w:rsid w:val="00CA631F"/>
    <w:rsid w:val="00CA6CC4"/>
    <w:rsid w:val="00CA7783"/>
    <w:rsid w:val="00CB06D5"/>
    <w:rsid w:val="00CB1628"/>
    <w:rsid w:val="00CB29C8"/>
    <w:rsid w:val="00CB603F"/>
    <w:rsid w:val="00CC438A"/>
    <w:rsid w:val="00CD0F43"/>
    <w:rsid w:val="00CD1633"/>
    <w:rsid w:val="00CD17C5"/>
    <w:rsid w:val="00CD4E1B"/>
    <w:rsid w:val="00CF6C12"/>
    <w:rsid w:val="00D0796D"/>
    <w:rsid w:val="00D13F68"/>
    <w:rsid w:val="00D24DF5"/>
    <w:rsid w:val="00D30C18"/>
    <w:rsid w:val="00D3213F"/>
    <w:rsid w:val="00D42825"/>
    <w:rsid w:val="00D47277"/>
    <w:rsid w:val="00D55BF6"/>
    <w:rsid w:val="00D642B3"/>
    <w:rsid w:val="00D71118"/>
    <w:rsid w:val="00D75372"/>
    <w:rsid w:val="00D83A4B"/>
    <w:rsid w:val="00D84240"/>
    <w:rsid w:val="00D85120"/>
    <w:rsid w:val="00D878BF"/>
    <w:rsid w:val="00D938B0"/>
    <w:rsid w:val="00D96D6C"/>
    <w:rsid w:val="00D97B3F"/>
    <w:rsid w:val="00DA0FA3"/>
    <w:rsid w:val="00DA1451"/>
    <w:rsid w:val="00DB4317"/>
    <w:rsid w:val="00DC275A"/>
    <w:rsid w:val="00DC681D"/>
    <w:rsid w:val="00DC753A"/>
    <w:rsid w:val="00DD2691"/>
    <w:rsid w:val="00DD4C15"/>
    <w:rsid w:val="00DE420F"/>
    <w:rsid w:val="00DF438E"/>
    <w:rsid w:val="00E01BA4"/>
    <w:rsid w:val="00E04CB6"/>
    <w:rsid w:val="00E1107C"/>
    <w:rsid w:val="00E20828"/>
    <w:rsid w:val="00E21769"/>
    <w:rsid w:val="00E304AD"/>
    <w:rsid w:val="00E32DD2"/>
    <w:rsid w:val="00E37E5A"/>
    <w:rsid w:val="00E42D42"/>
    <w:rsid w:val="00E4406A"/>
    <w:rsid w:val="00E46280"/>
    <w:rsid w:val="00E5470D"/>
    <w:rsid w:val="00E54D8E"/>
    <w:rsid w:val="00E65BC5"/>
    <w:rsid w:val="00E719A7"/>
    <w:rsid w:val="00E72FE7"/>
    <w:rsid w:val="00E76FBA"/>
    <w:rsid w:val="00E80B13"/>
    <w:rsid w:val="00E84F97"/>
    <w:rsid w:val="00E93D83"/>
    <w:rsid w:val="00E9565D"/>
    <w:rsid w:val="00EA5C4E"/>
    <w:rsid w:val="00EB780B"/>
    <w:rsid w:val="00EB7B9A"/>
    <w:rsid w:val="00EE2ACD"/>
    <w:rsid w:val="00EF10AC"/>
    <w:rsid w:val="00EF10FF"/>
    <w:rsid w:val="00EF18FC"/>
    <w:rsid w:val="00EF706B"/>
    <w:rsid w:val="00EF7E80"/>
    <w:rsid w:val="00F0195E"/>
    <w:rsid w:val="00F0413C"/>
    <w:rsid w:val="00F07866"/>
    <w:rsid w:val="00F11560"/>
    <w:rsid w:val="00F16371"/>
    <w:rsid w:val="00F16D46"/>
    <w:rsid w:val="00F24C53"/>
    <w:rsid w:val="00F320F2"/>
    <w:rsid w:val="00F338FF"/>
    <w:rsid w:val="00F35848"/>
    <w:rsid w:val="00F40C04"/>
    <w:rsid w:val="00F40E11"/>
    <w:rsid w:val="00F40E1E"/>
    <w:rsid w:val="00F43931"/>
    <w:rsid w:val="00F46FD5"/>
    <w:rsid w:val="00F473ED"/>
    <w:rsid w:val="00F60398"/>
    <w:rsid w:val="00F63312"/>
    <w:rsid w:val="00F67CE4"/>
    <w:rsid w:val="00F71F04"/>
    <w:rsid w:val="00F81EB4"/>
    <w:rsid w:val="00F82E84"/>
    <w:rsid w:val="00F857BF"/>
    <w:rsid w:val="00FA4C4D"/>
    <w:rsid w:val="00FA4DAD"/>
    <w:rsid w:val="00FB00A9"/>
    <w:rsid w:val="00FB61B9"/>
    <w:rsid w:val="00FB6305"/>
    <w:rsid w:val="00FC2677"/>
    <w:rsid w:val="00FC3DCC"/>
    <w:rsid w:val="00FD5365"/>
    <w:rsid w:val="00FE03D5"/>
    <w:rsid w:val="00FE6C73"/>
    <w:rsid w:val="00FE72EF"/>
    <w:rsid w:val="00FF0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9D"/>
    <w:pPr>
      <w:spacing w:after="200" w:line="276" w:lineRule="auto"/>
    </w:pPr>
    <w:rPr>
      <w:sz w:val="28"/>
      <w:szCs w:val="22"/>
      <w:lang w:eastAsia="en-US"/>
    </w:rPr>
  </w:style>
  <w:style w:type="paragraph" w:styleId="3">
    <w:name w:val="heading 3"/>
    <w:basedOn w:val="a"/>
    <w:next w:val="a"/>
    <w:link w:val="30"/>
    <w:qFormat/>
    <w:rsid w:val="0006269D"/>
    <w:pPr>
      <w:keepNext/>
      <w:spacing w:after="120" w:line="240" w:lineRule="auto"/>
      <w:jc w:val="right"/>
      <w:outlineLvl w:val="2"/>
    </w:pPr>
    <w:rPr>
      <w:rFonts w:eastAsia="Arial Unicode M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06269D"/>
    <w:rPr>
      <w:rFonts w:eastAsia="Arial Unicode MS" w:cs="Times New Roman"/>
      <w:szCs w:val="20"/>
    </w:rPr>
  </w:style>
  <w:style w:type="paragraph" w:customStyle="1" w:styleId="-11">
    <w:name w:val="Цветной список - Акцент 11"/>
    <w:basedOn w:val="a"/>
    <w:uiPriority w:val="34"/>
    <w:qFormat/>
    <w:rsid w:val="00AA1491"/>
    <w:pPr>
      <w:ind w:left="720"/>
      <w:contextualSpacing/>
    </w:pPr>
  </w:style>
  <w:style w:type="paragraph" w:styleId="a3">
    <w:name w:val="header"/>
    <w:basedOn w:val="a"/>
    <w:link w:val="a4"/>
    <w:uiPriority w:val="99"/>
    <w:unhideWhenUsed/>
    <w:rsid w:val="00DA1451"/>
    <w:pPr>
      <w:tabs>
        <w:tab w:val="center" w:pos="4677"/>
        <w:tab w:val="right" w:pos="9355"/>
      </w:tabs>
    </w:pPr>
    <w:rPr>
      <w:sz w:val="20"/>
      <w:szCs w:val="28"/>
    </w:rPr>
  </w:style>
  <w:style w:type="character" w:customStyle="1" w:styleId="a4">
    <w:name w:val="Верхний колонтитул Знак"/>
    <w:link w:val="a3"/>
    <w:uiPriority w:val="99"/>
    <w:rsid w:val="00DA1451"/>
    <w:rPr>
      <w:rFonts w:eastAsia="Calibri" w:cs="Times New Roman"/>
      <w:szCs w:val="28"/>
    </w:rPr>
  </w:style>
  <w:style w:type="paragraph" w:styleId="a5">
    <w:name w:val="footer"/>
    <w:basedOn w:val="a"/>
    <w:link w:val="a6"/>
    <w:uiPriority w:val="99"/>
    <w:semiHidden/>
    <w:unhideWhenUsed/>
    <w:rsid w:val="00435352"/>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semiHidden/>
    <w:rsid w:val="00435352"/>
    <w:rPr>
      <w:rFonts w:eastAsia="Calibri" w:cs="Times New Roman"/>
    </w:rPr>
  </w:style>
  <w:style w:type="paragraph" w:styleId="a7">
    <w:name w:val="Balloon Text"/>
    <w:basedOn w:val="a"/>
    <w:link w:val="a8"/>
    <w:uiPriority w:val="99"/>
    <w:semiHidden/>
    <w:unhideWhenUsed/>
    <w:rsid w:val="00F473ED"/>
    <w:pPr>
      <w:spacing w:after="0" w:line="240" w:lineRule="auto"/>
    </w:pPr>
    <w:rPr>
      <w:rFonts w:ascii="Tahoma" w:hAnsi="Tahoma"/>
      <w:sz w:val="16"/>
      <w:szCs w:val="16"/>
    </w:rPr>
  </w:style>
  <w:style w:type="character" w:customStyle="1" w:styleId="a8">
    <w:name w:val="Текст выноски Знак"/>
    <w:link w:val="a7"/>
    <w:uiPriority w:val="99"/>
    <w:semiHidden/>
    <w:rsid w:val="00F473ED"/>
    <w:rPr>
      <w:rFonts w:ascii="Tahoma" w:eastAsia="Calibri" w:hAnsi="Tahoma" w:cs="Tahoma"/>
      <w:sz w:val="16"/>
      <w:szCs w:val="16"/>
    </w:rPr>
  </w:style>
  <w:style w:type="character" w:styleId="a9">
    <w:name w:val="annotation reference"/>
    <w:uiPriority w:val="99"/>
    <w:semiHidden/>
    <w:unhideWhenUsed/>
    <w:rsid w:val="0070003B"/>
    <w:rPr>
      <w:sz w:val="16"/>
      <w:szCs w:val="16"/>
    </w:rPr>
  </w:style>
  <w:style w:type="paragraph" w:styleId="aa">
    <w:name w:val="annotation text"/>
    <w:basedOn w:val="a"/>
    <w:link w:val="ab"/>
    <w:uiPriority w:val="99"/>
    <w:semiHidden/>
    <w:unhideWhenUsed/>
    <w:rsid w:val="0070003B"/>
    <w:rPr>
      <w:sz w:val="20"/>
      <w:szCs w:val="20"/>
    </w:rPr>
  </w:style>
  <w:style w:type="character" w:customStyle="1" w:styleId="ab">
    <w:name w:val="Текст примечания Знак"/>
    <w:link w:val="aa"/>
    <w:uiPriority w:val="99"/>
    <w:semiHidden/>
    <w:rsid w:val="0070003B"/>
    <w:rPr>
      <w:lang w:eastAsia="en-US"/>
    </w:rPr>
  </w:style>
  <w:style w:type="character" w:styleId="ac">
    <w:name w:val="Hyperlink"/>
    <w:uiPriority w:val="99"/>
    <w:semiHidden/>
    <w:unhideWhenUsed/>
    <w:rsid w:val="00025EFF"/>
    <w:rPr>
      <w:color w:val="0000FF"/>
      <w:u w:val="single"/>
    </w:rPr>
  </w:style>
  <w:style w:type="paragraph" w:styleId="ad">
    <w:name w:val="annotation subject"/>
    <w:basedOn w:val="aa"/>
    <w:next w:val="aa"/>
    <w:link w:val="ae"/>
    <w:uiPriority w:val="99"/>
    <w:semiHidden/>
    <w:unhideWhenUsed/>
    <w:rsid w:val="00543361"/>
    <w:rPr>
      <w:b/>
      <w:bCs/>
    </w:rPr>
  </w:style>
  <w:style w:type="character" w:customStyle="1" w:styleId="ae">
    <w:name w:val="Тема примечания Знак"/>
    <w:link w:val="ad"/>
    <w:uiPriority w:val="99"/>
    <w:semiHidden/>
    <w:rsid w:val="00543361"/>
    <w:rPr>
      <w:b/>
      <w:bCs/>
      <w:lang w:eastAsia="en-US"/>
    </w:rPr>
  </w:style>
  <w:style w:type="paragraph" w:styleId="31">
    <w:name w:val="Body Text Indent 3"/>
    <w:basedOn w:val="a"/>
    <w:link w:val="32"/>
    <w:rsid w:val="009C5C19"/>
    <w:pPr>
      <w:spacing w:after="0" w:line="240" w:lineRule="auto"/>
      <w:ind w:left="2268" w:hanging="1559"/>
      <w:jc w:val="both"/>
    </w:pPr>
    <w:rPr>
      <w:rFonts w:eastAsia="Times New Roman"/>
      <w:szCs w:val="20"/>
      <w:u w:val="single"/>
      <w:lang w:eastAsia="ru-RU"/>
    </w:rPr>
  </w:style>
  <w:style w:type="character" w:customStyle="1" w:styleId="32">
    <w:name w:val="Основной текст с отступом 3 Знак"/>
    <w:basedOn w:val="a0"/>
    <w:link w:val="31"/>
    <w:rsid w:val="009C5C19"/>
    <w:rPr>
      <w:rFonts w:eastAsia="Times New Roman"/>
      <w:sz w:val="28"/>
      <w:u w:val="single"/>
    </w:rPr>
  </w:style>
</w:styles>
</file>

<file path=word/webSettings.xml><?xml version="1.0" encoding="utf-8"?>
<w:webSettings xmlns:r="http://schemas.openxmlformats.org/officeDocument/2006/relationships" xmlns:w="http://schemas.openxmlformats.org/wordprocessingml/2006/main">
  <w:divs>
    <w:div w:id="79110792">
      <w:bodyDiv w:val="1"/>
      <w:marLeft w:val="0"/>
      <w:marRight w:val="0"/>
      <w:marTop w:val="0"/>
      <w:marBottom w:val="0"/>
      <w:divBdr>
        <w:top w:val="none" w:sz="0" w:space="0" w:color="auto"/>
        <w:left w:val="none" w:sz="0" w:space="0" w:color="auto"/>
        <w:bottom w:val="none" w:sz="0" w:space="0" w:color="auto"/>
        <w:right w:val="none" w:sz="0" w:space="0" w:color="auto"/>
      </w:divBdr>
    </w:div>
    <w:div w:id="198473611">
      <w:bodyDiv w:val="1"/>
      <w:marLeft w:val="0"/>
      <w:marRight w:val="0"/>
      <w:marTop w:val="0"/>
      <w:marBottom w:val="0"/>
      <w:divBdr>
        <w:top w:val="none" w:sz="0" w:space="0" w:color="auto"/>
        <w:left w:val="none" w:sz="0" w:space="0" w:color="auto"/>
        <w:bottom w:val="none" w:sz="0" w:space="0" w:color="auto"/>
        <w:right w:val="none" w:sz="0" w:space="0" w:color="auto"/>
      </w:divBdr>
    </w:div>
    <w:div w:id="206571799">
      <w:bodyDiv w:val="1"/>
      <w:marLeft w:val="0"/>
      <w:marRight w:val="0"/>
      <w:marTop w:val="0"/>
      <w:marBottom w:val="0"/>
      <w:divBdr>
        <w:top w:val="none" w:sz="0" w:space="0" w:color="auto"/>
        <w:left w:val="none" w:sz="0" w:space="0" w:color="auto"/>
        <w:bottom w:val="none" w:sz="0" w:space="0" w:color="auto"/>
        <w:right w:val="none" w:sz="0" w:space="0" w:color="auto"/>
      </w:divBdr>
    </w:div>
    <w:div w:id="721246666">
      <w:bodyDiv w:val="1"/>
      <w:marLeft w:val="0"/>
      <w:marRight w:val="0"/>
      <w:marTop w:val="0"/>
      <w:marBottom w:val="0"/>
      <w:divBdr>
        <w:top w:val="none" w:sz="0" w:space="0" w:color="auto"/>
        <w:left w:val="none" w:sz="0" w:space="0" w:color="auto"/>
        <w:bottom w:val="none" w:sz="0" w:space="0" w:color="auto"/>
        <w:right w:val="none" w:sz="0" w:space="0" w:color="auto"/>
      </w:divBdr>
    </w:div>
    <w:div w:id="1043870287">
      <w:bodyDiv w:val="1"/>
      <w:marLeft w:val="0"/>
      <w:marRight w:val="0"/>
      <w:marTop w:val="0"/>
      <w:marBottom w:val="0"/>
      <w:divBdr>
        <w:top w:val="none" w:sz="0" w:space="0" w:color="auto"/>
        <w:left w:val="none" w:sz="0" w:space="0" w:color="auto"/>
        <w:bottom w:val="none" w:sz="0" w:space="0" w:color="auto"/>
        <w:right w:val="none" w:sz="0" w:space="0" w:color="auto"/>
      </w:divBdr>
    </w:div>
    <w:div w:id="1801679105">
      <w:bodyDiv w:val="1"/>
      <w:marLeft w:val="0"/>
      <w:marRight w:val="0"/>
      <w:marTop w:val="0"/>
      <w:marBottom w:val="0"/>
      <w:divBdr>
        <w:top w:val="none" w:sz="0" w:space="0" w:color="auto"/>
        <w:left w:val="none" w:sz="0" w:space="0" w:color="auto"/>
        <w:bottom w:val="none" w:sz="0" w:space="0" w:color="auto"/>
        <w:right w:val="none" w:sz="0" w:space="0" w:color="auto"/>
      </w:divBdr>
    </w:div>
    <w:div w:id="199560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00685607ED9548CBB6BB4C6DA22A516F883AD2D290A46816452C138DlEn2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800685607ED9548CBB6BB4C6DA22A516F883AD2D290A46816452C138DE2BBA3C56ACB1808EA6321lBn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FAA1B-538C-4717-9014-13A85BB0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4282</Words>
  <Characters>24411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Supreme Court of RF</Company>
  <LinksUpToDate>false</LinksUpToDate>
  <CharactersWithSpaces>28636</CharactersWithSpaces>
  <SharedDoc>false</SharedDoc>
  <HLinks>
    <vt:vector size="12" baseType="variant">
      <vt:variant>
        <vt:i4>8257596</vt:i4>
      </vt:variant>
      <vt:variant>
        <vt:i4>3</vt:i4>
      </vt:variant>
      <vt:variant>
        <vt:i4>0</vt:i4>
      </vt:variant>
      <vt:variant>
        <vt:i4>5</vt:i4>
      </vt:variant>
      <vt:variant>
        <vt:lpwstr>consultantplus://offline/ref=D800685607ED9548CBB6BB4C6DA22A516F883AD2D290A46816452C138DE2BBA3C56ACB1808EA6321lBn6M</vt:lpwstr>
      </vt:variant>
      <vt:variant>
        <vt:lpwstr/>
      </vt:variant>
      <vt:variant>
        <vt:i4>5111817</vt:i4>
      </vt:variant>
      <vt:variant>
        <vt:i4>0</vt:i4>
      </vt:variant>
      <vt:variant>
        <vt:i4>0</vt:i4>
      </vt:variant>
      <vt:variant>
        <vt:i4>5</vt:i4>
      </vt:variant>
      <vt:variant>
        <vt:lpwstr>consultantplus://offline/ref=D800685607ED9548CBB6BB4C6DA22A516F883AD2D290A46816452C138DlEn2M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2018-06-22T08:32:00Z</cp:lastPrinted>
  <dcterms:created xsi:type="dcterms:W3CDTF">2018-06-25T07:46:00Z</dcterms:created>
  <dcterms:modified xsi:type="dcterms:W3CDTF">2018-06-25T07:46:00Z</dcterms:modified>
</cp:coreProperties>
</file>