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9AB" w:rsidRPr="00E909AB" w:rsidRDefault="00E909AB" w:rsidP="00E909A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r w:rsidRPr="00E909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Проект</w:t>
      </w:r>
    </w:p>
    <w:p w:rsidR="00234B3D" w:rsidRPr="006426C9" w:rsidRDefault="00234B3D" w:rsidP="00234B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426C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ЦЕНТРАЛЬНЫЙ БАНК РОССИЙСКОЙ ФЕДЕРАЦИИ</w:t>
      </w:r>
    </w:p>
    <w:p w:rsidR="00234B3D" w:rsidRDefault="00234B3D" w:rsidP="00234B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426C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(БАНК РОССИИ)</w:t>
      </w:r>
    </w:p>
    <w:p w:rsidR="00E909AB" w:rsidRDefault="00E909AB" w:rsidP="00234B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E909AB" w:rsidRDefault="00E909AB" w:rsidP="00234B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 К А З А Н И Е</w:t>
      </w:r>
    </w:p>
    <w:p w:rsidR="00E909AB" w:rsidRDefault="00E909AB" w:rsidP="00234B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416790" w:rsidRDefault="00416790" w:rsidP="00234B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E909AB" w:rsidRPr="00416790" w:rsidRDefault="00E909AB" w:rsidP="00234B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167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«__» ______ 2018                                                                             № _____-У</w:t>
      </w:r>
    </w:p>
    <w:p w:rsidR="00234B3D" w:rsidRPr="00416790" w:rsidRDefault="00234B3D" w:rsidP="00234B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909AB" w:rsidRPr="00416790" w:rsidRDefault="00416790" w:rsidP="00234B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67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 Москва</w:t>
      </w:r>
    </w:p>
    <w:p w:rsidR="00234B3D" w:rsidRPr="00416790" w:rsidRDefault="00234B3D" w:rsidP="00234B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34B3D" w:rsidRPr="00234B3D" w:rsidRDefault="00E909AB" w:rsidP="00234B3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234B3D" w:rsidRPr="00234B3D" w:rsidRDefault="00234B3D" w:rsidP="00234B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34B3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 Перечне инсайдерской информации Банка России</w:t>
      </w:r>
    </w:p>
    <w:p w:rsidR="00234B3D" w:rsidRPr="00234B3D" w:rsidRDefault="00234B3D" w:rsidP="00234B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234B3D" w:rsidRPr="00234B3D" w:rsidRDefault="00234B3D" w:rsidP="00234B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34B3D" w:rsidRPr="00234B3D" w:rsidRDefault="00234B3D" w:rsidP="00234B3D">
      <w:pPr>
        <w:tabs>
          <w:tab w:val="center" w:pos="4677"/>
          <w:tab w:val="left" w:pos="9355"/>
        </w:tabs>
        <w:spacing w:after="0" w:line="360" w:lineRule="auto"/>
        <w:ind w:right="-5"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4B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В соответствии с частью 3 статьи 3 Федерального закона от 27 июля 2010 года № 224-ФЗ «О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Федерации» (Собрание законодательства Российской Федерации, 2010, № 31, ст. 4193; 2011, № 29, ст. 4291; № 48, ст. 6728; 2012, № 31, ст. 4334; 2013, № 30, </w:t>
      </w:r>
      <w:r w:rsidRPr="00234B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ст. 4082, ст. 4084; 2014, № 30, ст. 4219;  2016, № 27, ст. 4224; 2018, № 32, </w:t>
      </w:r>
      <w:r w:rsidRPr="00234B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ст. 5103) (далее – Федеральный закон) настоящее Указание устанавливает Перечень инсайдерской информации Банка России (приложение к настоящему Указанию).</w:t>
      </w:r>
    </w:p>
    <w:p w:rsidR="00234B3D" w:rsidRPr="00234B3D" w:rsidRDefault="00234B3D" w:rsidP="00234B3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4B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2. К финансовым организациям для целей настоящего Указания относятся: </w:t>
      </w:r>
    </w:p>
    <w:p w:rsidR="00234B3D" w:rsidRPr="00234B3D" w:rsidRDefault="00234B3D" w:rsidP="00234B3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4B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кредитные организации и </w:t>
      </w:r>
      <w:proofErr w:type="spellStart"/>
      <w:r w:rsidRPr="00234B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некредитные</w:t>
      </w:r>
      <w:proofErr w:type="spellEnd"/>
      <w:r w:rsidRPr="00234B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финансовые организации, эмиссионные ценные бумаги которых допущены к торгам организатором торговли или в отношении эмиссионных ценных бумаг которых подана заявка об их допуске к торгам организатору торговли;</w:t>
      </w:r>
    </w:p>
    <w:p w:rsidR="00234B3D" w:rsidRPr="00234B3D" w:rsidRDefault="00234B3D" w:rsidP="00234B3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4B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профессиональные участники рынка ценных бумаг, осуществляющие в интересах клиентов операции с </w:t>
      </w:r>
      <w:r w:rsidRPr="00234B3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финансовыми инструментами</w:t>
      </w:r>
      <w:r w:rsidRPr="00234B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которые допущены к торгам организатором торговли</w:t>
      </w:r>
      <w:r w:rsidRPr="00234B3D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 xml:space="preserve"> </w:t>
      </w:r>
      <w:r w:rsidRPr="00234B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или в отношении которых подана заявка об их допуске к торгам организатору торговли;</w:t>
      </w:r>
    </w:p>
    <w:p w:rsidR="00234B3D" w:rsidRPr="00234B3D" w:rsidRDefault="00234B3D" w:rsidP="00234B3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4B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организации, осуществляющие расчеты по результатам сделок, совершенных через организаторов торговли;</w:t>
      </w:r>
    </w:p>
    <w:p w:rsidR="00234B3D" w:rsidRPr="00234B3D" w:rsidRDefault="00234B3D" w:rsidP="00234B3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4B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кредитные организации и </w:t>
      </w:r>
      <w:proofErr w:type="spellStart"/>
      <w:r w:rsidRPr="00234B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некредитные</w:t>
      </w:r>
      <w:proofErr w:type="spellEnd"/>
      <w:r w:rsidRPr="00234B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финансовые организации, осуществляющие в интересах клиентов операции с иностранной валютой на организованных торгах, а также заключающие в интересах клиентов на организованных торгах договоры, являющиеся производными финансовыми инструментами, базисным активом которых является иностранная валюта.</w:t>
      </w:r>
    </w:p>
    <w:p w:rsidR="00234B3D" w:rsidRPr="00234B3D" w:rsidRDefault="00234B3D" w:rsidP="00234B3D">
      <w:pPr>
        <w:shd w:val="clear" w:color="auto" w:fill="FFFFFF" w:themeFill="background1"/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34B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</w:t>
      </w:r>
      <w:r w:rsidRPr="00234B3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Со дня вступления в силу настоящего Указания: </w:t>
      </w:r>
    </w:p>
    <w:p w:rsidR="00234B3D" w:rsidRPr="00234B3D" w:rsidRDefault="00234B3D" w:rsidP="00234B3D">
      <w:pPr>
        <w:shd w:val="clear" w:color="auto" w:fill="FFFFFF" w:themeFill="background1"/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34B3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3.1. признать утратившими силу:</w:t>
      </w:r>
    </w:p>
    <w:p w:rsidR="00234B3D" w:rsidRPr="00234B3D" w:rsidRDefault="00234B3D" w:rsidP="00234B3D">
      <w:pPr>
        <w:shd w:val="clear" w:color="auto" w:fill="FFFFFF" w:themeFill="background1"/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34B3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Указание Банка России от 31 октября 2011 года № 2723-У </w:t>
      </w:r>
      <w:r w:rsidRPr="00234B3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  <w:t xml:space="preserve">«Об инсайдерской информации Банка России», зарегистрировано Министерством юстиции Российской Федерации 25 ноября 2011 года </w:t>
      </w:r>
      <w:r w:rsidRPr="00234B3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  <w:t>№ 22403;</w:t>
      </w:r>
    </w:p>
    <w:p w:rsidR="00234B3D" w:rsidRPr="00234B3D" w:rsidRDefault="00234B3D" w:rsidP="00234B3D">
      <w:pPr>
        <w:shd w:val="clear" w:color="auto" w:fill="FFFFFF" w:themeFill="background1"/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34B3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Указание Банка России от 29 июля 2013 года № 3033-У </w:t>
      </w:r>
      <w:r w:rsidRPr="00234B3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  <w:t xml:space="preserve">«О внесении изменений в приложение к Указанию Банка России </w:t>
      </w:r>
      <w:r w:rsidRPr="00234B3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  <w:t>от 31 октября 2011 года № 2723-У «Об инсайдерской информации Банка России», зарегистрировано Министерством юстиции Российской Федерации 9 августа 2013 года № 29339.</w:t>
      </w:r>
    </w:p>
    <w:p w:rsidR="00234B3D" w:rsidRPr="00234B3D" w:rsidRDefault="00234B3D" w:rsidP="00234B3D">
      <w:pPr>
        <w:shd w:val="clear" w:color="auto" w:fill="FFFFFF" w:themeFill="background1"/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34B3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3.2.  не применять:</w:t>
      </w:r>
    </w:p>
    <w:p w:rsidR="00234B3D" w:rsidRPr="00234B3D" w:rsidRDefault="00234B3D" w:rsidP="00234B3D">
      <w:pPr>
        <w:shd w:val="clear" w:color="auto" w:fill="FFFFFF" w:themeFill="background1"/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34B3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приказ Федеральной службы по финансовым рынкам от 28 августа </w:t>
      </w:r>
      <w:r w:rsidRPr="00234B3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  <w:t>2012 года № 12-76/</w:t>
      </w:r>
      <w:proofErr w:type="spellStart"/>
      <w:r w:rsidRPr="00234B3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пз</w:t>
      </w:r>
      <w:proofErr w:type="spellEnd"/>
      <w:r w:rsidRPr="00234B3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-н «Об утверждении перечня информации, относящейся к инсайдерской информации Федеральной службы по финансовым рынкам», зарегистрирован Министерством юстиции Российской Федерации </w:t>
      </w:r>
      <w:r w:rsidRPr="00234B3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  <w:t>7 ноября 2012 года  № 25776.</w:t>
      </w:r>
    </w:p>
    <w:p w:rsidR="00234B3D" w:rsidRPr="00234B3D" w:rsidRDefault="00234B3D" w:rsidP="00234B3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4B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Настоящее Указание Банка России вступает в силу по истечении 10 дней после дня его официального опубликования в «Вестнике Банка России».</w:t>
      </w:r>
    </w:p>
    <w:p w:rsidR="00234B3D" w:rsidRPr="00234B3D" w:rsidRDefault="00234B3D" w:rsidP="00234B3D">
      <w:pPr>
        <w:spacing w:after="0" w:line="480" w:lineRule="auto"/>
        <w:ind w:firstLine="8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34B3D" w:rsidRPr="00234B3D" w:rsidRDefault="00234B3D" w:rsidP="00234B3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4B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Председатель</w:t>
      </w:r>
    </w:p>
    <w:p w:rsidR="00234B3D" w:rsidRPr="00234B3D" w:rsidRDefault="00234B3D" w:rsidP="00234B3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vanish/>
          <w:color w:val="000000" w:themeColor="text1"/>
          <w:sz w:val="28"/>
          <w:szCs w:val="28"/>
          <w:lang w:eastAsia="ru-RU"/>
        </w:rPr>
      </w:pPr>
      <w:r w:rsidRPr="00234B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Центрального банка </w:t>
      </w:r>
      <w:r w:rsidRPr="00234B3D">
        <w:rPr>
          <w:rFonts w:ascii="Times New Roman" w:eastAsia="Times New Roman" w:hAnsi="Times New Roman" w:cs="Times New Roman"/>
          <w:vanish/>
          <w:color w:val="000000" w:themeColor="text1"/>
          <w:sz w:val="28"/>
          <w:szCs w:val="28"/>
          <w:lang w:eastAsia="ru-RU"/>
        </w:rPr>
        <w:t>оссийской Федерации           Российской Федерации</w:t>
      </w:r>
    </w:p>
    <w:p w:rsidR="00234B3D" w:rsidRPr="00234B3D" w:rsidRDefault="00234B3D" w:rsidP="00234B3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4B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</w:p>
    <w:p w:rsidR="00234B3D" w:rsidRPr="00234B3D" w:rsidRDefault="00234B3D" w:rsidP="00234B3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4B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Российской Федерации                                                               Э.С. </w:t>
      </w:r>
      <w:proofErr w:type="spellStart"/>
      <w:r w:rsidRPr="00234B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Набиуллина</w:t>
      </w:r>
      <w:proofErr w:type="spellEnd"/>
    </w:p>
    <w:p w:rsidR="00234B3D" w:rsidRPr="00E909AB" w:rsidRDefault="00234B3D" w:rsidP="00234B3D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5052"/>
      </w:tblGrid>
      <w:tr w:rsidR="00234B3D" w:rsidRPr="00234B3D" w:rsidTr="00234B3D">
        <w:trPr>
          <w:jc w:val="right"/>
        </w:trPr>
        <w:tc>
          <w:tcPr>
            <w:tcW w:w="5052" w:type="dxa"/>
            <w:hideMark/>
          </w:tcPr>
          <w:p w:rsidR="00234B3D" w:rsidRPr="00234B3D" w:rsidRDefault="00234B3D" w:rsidP="00234B3D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4B3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Приложение</w:t>
            </w:r>
          </w:p>
          <w:p w:rsidR="00234B3D" w:rsidRPr="00234B3D" w:rsidRDefault="00234B3D" w:rsidP="00234B3D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4B3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 Указанию Банка России</w:t>
            </w:r>
          </w:p>
          <w:p w:rsidR="00234B3D" w:rsidRPr="00234B3D" w:rsidRDefault="00234B3D" w:rsidP="00234B3D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4B3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от «__ »__________20__ года № ___- У</w:t>
            </w:r>
          </w:p>
          <w:p w:rsidR="00234B3D" w:rsidRPr="00234B3D" w:rsidRDefault="00234B3D" w:rsidP="00234B3D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4B3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«О Перечне инсайдерской информации Банка России»</w:t>
            </w:r>
          </w:p>
        </w:tc>
      </w:tr>
    </w:tbl>
    <w:p w:rsidR="00234B3D" w:rsidRPr="00234B3D" w:rsidRDefault="00234B3D" w:rsidP="00234B3D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34B3D" w:rsidRPr="00234B3D" w:rsidRDefault="00234B3D" w:rsidP="00234B3D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234B3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Перечень инсайдерской информации Банка России</w:t>
      </w:r>
    </w:p>
    <w:p w:rsidR="00234B3D" w:rsidRPr="00234B3D" w:rsidRDefault="00234B3D" w:rsidP="00234B3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7"/>
        <w:gridCol w:w="8548"/>
      </w:tblGrid>
      <w:tr w:rsidR="00234B3D" w:rsidRPr="00234B3D" w:rsidTr="00234B3D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B3D" w:rsidRPr="00234B3D" w:rsidRDefault="00234B3D" w:rsidP="00234B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4B3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№ п\п</w:t>
            </w:r>
          </w:p>
        </w:tc>
        <w:tc>
          <w:tcPr>
            <w:tcW w:w="8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B3D" w:rsidRPr="00234B3D" w:rsidRDefault="00234B3D" w:rsidP="00234B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4B3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Содержание информации</w:t>
            </w:r>
          </w:p>
        </w:tc>
      </w:tr>
      <w:tr w:rsidR="00234B3D" w:rsidRPr="00234B3D" w:rsidTr="00234B3D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B3D" w:rsidRPr="00234B3D" w:rsidRDefault="00234B3D" w:rsidP="00234B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4B3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1. </w:t>
            </w:r>
          </w:p>
        </w:tc>
        <w:tc>
          <w:tcPr>
            <w:tcW w:w="8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3D" w:rsidRPr="00234B3D" w:rsidRDefault="00234B3D" w:rsidP="00234B3D">
            <w:pPr>
              <w:spacing w:after="0" w:line="360" w:lineRule="auto"/>
              <w:ind w:firstLine="43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4B3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Информация о принятом Советом директоров Банка России решении об уровне ключевой ставки Банка России</w:t>
            </w:r>
          </w:p>
          <w:p w:rsidR="00234B3D" w:rsidRPr="00234B3D" w:rsidRDefault="00234B3D" w:rsidP="00234B3D">
            <w:pPr>
              <w:spacing w:after="0" w:line="360" w:lineRule="auto"/>
              <w:ind w:firstLine="43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34B3D" w:rsidRPr="00234B3D" w:rsidTr="00234B3D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B3D" w:rsidRPr="00234B3D" w:rsidRDefault="00234B3D" w:rsidP="00234B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4B3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8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3D" w:rsidRPr="00234B3D" w:rsidRDefault="00234B3D" w:rsidP="00234B3D">
            <w:pPr>
              <w:spacing w:after="0" w:line="360" w:lineRule="auto"/>
              <w:ind w:firstLine="43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4B3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Информация о принятом Банком России инвестиционном решении по управлению активами Банка России в иностранных валютах, драгоценных металлах (включая информацию о принятом Банком России решении о совершении операций (сделок) Банка России с</w:t>
            </w:r>
            <w:r w:rsidRPr="00234B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234B3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финансовыми инструментами, а также с иностранной валютой и драгоценными металлами)</w:t>
            </w:r>
          </w:p>
          <w:p w:rsidR="00234B3D" w:rsidRPr="00234B3D" w:rsidRDefault="00234B3D" w:rsidP="00234B3D">
            <w:pPr>
              <w:spacing w:after="0" w:line="360" w:lineRule="auto"/>
              <w:ind w:firstLine="4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34B3D" w:rsidRPr="00234B3D" w:rsidTr="00234B3D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B3D" w:rsidRPr="00234B3D" w:rsidRDefault="00234B3D" w:rsidP="00234B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4B3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8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3D" w:rsidRPr="00234B3D" w:rsidRDefault="00234B3D" w:rsidP="00234B3D">
            <w:pPr>
              <w:spacing w:after="0" w:line="360" w:lineRule="auto"/>
              <w:ind w:firstLine="43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4B3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Информация о приостановлении (возобновлении) эмиссии ценных бумаг финансовой организации</w:t>
            </w:r>
          </w:p>
          <w:p w:rsidR="00234B3D" w:rsidRPr="00234B3D" w:rsidRDefault="00234B3D" w:rsidP="00234B3D">
            <w:pPr>
              <w:spacing w:after="0" w:line="360" w:lineRule="auto"/>
              <w:ind w:firstLine="43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34B3D" w:rsidRPr="00234B3D" w:rsidTr="00234B3D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B3D" w:rsidRPr="00234B3D" w:rsidRDefault="00234B3D" w:rsidP="00234B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4B3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4.  </w:t>
            </w:r>
          </w:p>
        </w:tc>
        <w:tc>
          <w:tcPr>
            <w:tcW w:w="8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3D" w:rsidRPr="00234B3D" w:rsidRDefault="00234B3D" w:rsidP="00234B3D">
            <w:pPr>
              <w:spacing w:after="0" w:line="360" w:lineRule="auto"/>
              <w:ind w:firstLine="43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4B3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Информация об отказе в государственной регистрации отчета об итогах выпуска (дополнительного выпуска) ценных бумаг финансовой  организации </w:t>
            </w:r>
          </w:p>
          <w:p w:rsidR="00234B3D" w:rsidRPr="00234B3D" w:rsidRDefault="00234B3D" w:rsidP="00234B3D">
            <w:pPr>
              <w:spacing w:after="0" w:line="360" w:lineRule="auto"/>
              <w:ind w:firstLine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B3D" w:rsidRPr="00234B3D" w:rsidTr="00234B3D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B3D" w:rsidRPr="00234B3D" w:rsidRDefault="00234B3D" w:rsidP="00234B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4B3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5.  </w:t>
            </w:r>
          </w:p>
        </w:tc>
        <w:tc>
          <w:tcPr>
            <w:tcW w:w="8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3D" w:rsidRPr="00234B3D" w:rsidRDefault="00234B3D" w:rsidP="00234B3D">
            <w:pPr>
              <w:spacing w:after="0" w:line="360" w:lineRule="auto"/>
              <w:ind w:firstLine="43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4B3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Информация о признании выпуска (дополнительного выпуска) ценных бумаг финансовой организации несостоявшимся</w:t>
            </w:r>
          </w:p>
          <w:p w:rsidR="00234B3D" w:rsidRPr="00234B3D" w:rsidRDefault="00234B3D" w:rsidP="00234B3D">
            <w:pPr>
              <w:spacing w:after="0" w:line="360" w:lineRule="auto"/>
              <w:ind w:firstLine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B3D" w:rsidRPr="00234B3D" w:rsidTr="00234B3D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B3D" w:rsidRPr="00234B3D" w:rsidRDefault="00234B3D" w:rsidP="00234B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4B3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8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3D" w:rsidRPr="00234B3D" w:rsidRDefault="00234B3D" w:rsidP="00234B3D">
            <w:pPr>
              <w:spacing w:after="0" w:line="360" w:lineRule="auto"/>
              <w:ind w:firstLine="43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4B3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Информация о принятом Банком России решении о выдаче </w:t>
            </w:r>
            <w:r w:rsidRPr="00234B3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лицензии на осуществление банковских операций: при расширении деятельности финансовой организации; в связи с выдачей присоединяющей финансовой организации лицензии, расширяющей ее деятельность; при получении небанковской финансовой организацией статуса банка </w:t>
            </w:r>
          </w:p>
          <w:p w:rsidR="00234B3D" w:rsidRPr="00234B3D" w:rsidRDefault="00234B3D" w:rsidP="00234B3D">
            <w:pPr>
              <w:spacing w:after="0" w:line="360" w:lineRule="auto"/>
              <w:ind w:firstLine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B3D" w:rsidRPr="00234B3D" w:rsidTr="00234B3D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B3D" w:rsidRPr="00234B3D" w:rsidRDefault="00234B3D" w:rsidP="00234B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4B3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7.</w:t>
            </w:r>
          </w:p>
        </w:tc>
        <w:tc>
          <w:tcPr>
            <w:tcW w:w="8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3D" w:rsidRPr="00234B3D" w:rsidRDefault="00234B3D" w:rsidP="00234B3D">
            <w:pPr>
              <w:spacing w:after="0" w:line="360" w:lineRule="auto"/>
              <w:ind w:firstLine="43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4B3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Информация о принятом Банком России решении об отзыве (аннулировании) у финансовой организации лицензии </w:t>
            </w:r>
          </w:p>
          <w:p w:rsidR="00234B3D" w:rsidRPr="00234B3D" w:rsidRDefault="00234B3D" w:rsidP="00234B3D">
            <w:pPr>
              <w:spacing w:after="0" w:line="360" w:lineRule="auto"/>
              <w:ind w:firstLine="432"/>
              <w:jc w:val="both"/>
              <w:rPr>
                <w:rFonts w:ascii="Times New Roman" w:eastAsia="Times New Roman" w:hAnsi="Times New Roman" w:cs="Times New Roman"/>
                <w:strike/>
                <w:color w:val="BFBFBF" w:themeColor="background1" w:themeShade="BF"/>
                <w:sz w:val="24"/>
                <w:szCs w:val="24"/>
                <w:lang w:eastAsia="ru-RU"/>
              </w:rPr>
            </w:pPr>
          </w:p>
        </w:tc>
      </w:tr>
      <w:tr w:rsidR="00234B3D" w:rsidRPr="00234B3D" w:rsidTr="00234B3D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B3D" w:rsidRPr="00234B3D" w:rsidRDefault="00234B3D" w:rsidP="00234B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4B3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8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3D" w:rsidRPr="00234B3D" w:rsidRDefault="00234B3D" w:rsidP="00234B3D">
            <w:pPr>
              <w:spacing w:after="0" w:line="360" w:lineRule="auto"/>
              <w:ind w:firstLine="43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4B3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Информация о направлении Банком России требования о представлении ходатайства о прекращении права на работу с вкладами в соответствии со статьей 48 Федерального закона от </w:t>
            </w:r>
            <w:r w:rsidRPr="00234B3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23 декабря 2003 года № 177-ФЗ «О страховании вкладов физических лиц в банках Российской Федерации» (Собрание законодательства Российской Федерации, 2003, № 52, ст. 5029; 2004, № 34, ст. 3521; 2005, № 1, ст. 23; № 43, ст. 4351; 2006, № 31, ст. 3449; 2007, № 12, </w:t>
            </w:r>
            <w:r w:rsidRPr="00234B3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ст. 1350; 2008, № 42, ст. 4699; № 52, ст. 6225; 2009, № 48, ст. 5731; 2011, № 1, ст. 49; № 27, ст. 3873; № 29, ст. 4262; 2013, № 19, ст. 2308; </w:t>
            </w:r>
            <w:r w:rsidRPr="00234B3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№ 27, ст. 3438; № 49, ст. 6336; № 52, ст. 6975; 2014, № 52, ст. 6975; № 14, ст. 1533; № 30, ст. 4219; № 52, ст. 7543; 2015, № 1, ст. 4, ст. 14; № 27, ст. 3958; № 29, ст. 4355; 2016, № 27, ст. 4297; 2017, № 18, </w:t>
            </w:r>
            <w:r w:rsidRPr="00234B3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>ст. 2661, ст. 2669;  № 31, ст. 4789, ст. 4816; 2018, № 1, ст. 54, ст. 66; № 11, ст. 1588; № 18, ст. 2576; № 28, ст. 4139)</w:t>
            </w:r>
          </w:p>
          <w:p w:rsidR="00234B3D" w:rsidRPr="00234B3D" w:rsidRDefault="00234B3D" w:rsidP="00234B3D">
            <w:pPr>
              <w:spacing w:after="0" w:line="360" w:lineRule="auto"/>
              <w:ind w:firstLine="43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34B3D" w:rsidRPr="00234B3D" w:rsidTr="00234B3D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B3D" w:rsidRPr="00234B3D" w:rsidRDefault="00234B3D" w:rsidP="00234B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4B3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8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3D" w:rsidRPr="00234B3D" w:rsidRDefault="00234B3D" w:rsidP="00234B3D">
            <w:pPr>
              <w:spacing w:after="0" w:line="360" w:lineRule="auto"/>
              <w:ind w:firstLine="43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4B3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9.1. Информация о признании утратившим силу разрешения Банка России на привлечение во вклады денежных средств физических лиц и на открытие и ведение банковских счетов физических лиц</w:t>
            </w:r>
          </w:p>
          <w:p w:rsidR="00234B3D" w:rsidRPr="00234B3D" w:rsidRDefault="00234B3D" w:rsidP="00234B3D">
            <w:pPr>
              <w:spacing w:after="0" w:line="360" w:lineRule="auto"/>
              <w:ind w:firstLine="43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4B3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9.2. Информация о признании утратившим силу разрешения Банка России на привлечение во вклады денежных средств </w:t>
            </w:r>
            <w:r w:rsidRPr="00234B3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физических лиц и на открытие и ведение банковских счетов физических лиц и замене лицензии </w:t>
            </w:r>
          </w:p>
          <w:p w:rsidR="00234B3D" w:rsidRPr="00234B3D" w:rsidRDefault="00234B3D" w:rsidP="00234B3D">
            <w:pPr>
              <w:spacing w:after="0" w:line="360" w:lineRule="auto"/>
              <w:ind w:firstLine="43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34B3D" w:rsidRPr="00234B3D" w:rsidTr="00234B3D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B3D" w:rsidRPr="00234B3D" w:rsidRDefault="00234B3D" w:rsidP="00234B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4B3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10.</w:t>
            </w:r>
          </w:p>
        </w:tc>
        <w:tc>
          <w:tcPr>
            <w:tcW w:w="8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3D" w:rsidRPr="00234B3D" w:rsidRDefault="00234B3D" w:rsidP="00234B3D">
            <w:pPr>
              <w:spacing w:after="0" w:line="360" w:lineRule="auto"/>
              <w:ind w:firstLine="43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4B3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Информация о принятом Банком России решении о привлечении финансовой организации и (или) должностного лица, являющегося единоличным исполнительным органом финансовой организации,  к административной ответственности</w:t>
            </w:r>
          </w:p>
          <w:p w:rsidR="00234B3D" w:rsidRPr="00234B3D" w:rsidRDefault="00234B3D" w:rsidP="00234B3D">
            <w:pPr>
              <w:spacing w:after="0" w:line="360" w:lineRule="auto"/>
              <w:ind w:firstLine="43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34B3D" w:rsidRPr="00234B3D" w:rsidTr="00234B3D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B3D" w:rsidRPr="00234B3D" w:rsidRDefault="00234B3D" w:rsidP="00234B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4B3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11.</w:t>
            </w:r>
          </w:p>
        </w:tc>
        <w:tc>
          <w:tcPr>
            <w:tcW w:w="8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3D" w:rsidRPr="00234B3D" w:rsidRDefault="00234B3D" w:rsidP="00234B3D">
            <w:pPr>
              <w:spacing w:after="0" w:line="360" w:lineRule="auto"/>
              <w:ind w:firstLine="68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4B3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Информация, полученная Банком России в ходе проводимых проверок, а также информация о результатах таких проверок, содержащая:</w:t>
            </w:r>
          </w:p>
          <w:p w:rsidR="00234B3D" w:rsidRPr="00234B3D" w:rsidRDefault="00234B3D" w:rsidP="00234B3D">
            <w:pPr>
              <w:spacing w:after="0" w:line="360" w:lineRule="auto"/>
              <w:ind w:firstLine="68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4B3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фирменное наименование финансовой организации (ее филиала), в отношении которой (которого) проводилась проверка;</w:t>
            </w:r>
          </w:p>
          <w:p w:rsidR="00234B3D" w:rsidRPr="00234B3D" w:rsidRDefault="00234B3D" w:rsidP="00234B3D">
            <w:pPr>
              <w:spacing w:after="0" w:line="360" w:lineRule="auto"/>
              <w:ind w:firstLine="68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4B3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место проведения проверки;</w:t>
            </w:r>
          </w:p>
          <w:p w:rsidR="00234B3D" w:rsidRPr="00234B3D" w:rsidRDefault="00234B3D" w:rsidP="00234B3D">
            <w:pPr>
              <w:spacing w:after="0" w:line="360" w:lineRule="auto"/>
              <w:ind w:firstLine="68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4B3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вид проверки (плановая или внеплановая, комплексная или тематическая);</w:t>
            </w:r>
          </w:p>
          <w:p w:rsidR="00234B3D" w:rsidRPr="00234B3D" w:rsidRDefault="00234B3D" w:rsidP="00234B3D">
            <w:pPr>
              <w:spacing w:after="0" w:line="360" w:lineRule="auto"/>
              <w:ind w:firstLine="68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4B3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дату завершения проверки;</w:t>
            </w:r>
          </w:p>
          <w:p w:rsidR="00234B3D" w:rsidRPr="00234B3D" w:rsidRDefault="00234B3D" w:rsidP="00234B3D">
            <w:pPr>
              <w:spacing w:after="0" w:line="360" w:lineRule="auto"/>
              <w:ind w:firstLine="61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4B3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указание на возможность использования результатов проверки при принятии Банком России в отношении финансовой организации (ее филиала) решения, предусмотренного законодательством Российской Федерации</w:t>
            </w:r>
          </w:p>
          <w:p w:rsidR="00234B3D" w:rsidRPr="00234B3D" w:rsidRDefault="00234B3D" w:rsidP="00234B3D">
            <w:pPr>
              <w:spacing w:after="0" w:line="360" w:lineRule="auto"/>
              <w:ind w:firstLine="61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34B3D" w:rsidRPr="00234B3D" w:rsidRDefault="00234B3D" w:rsidP="00234B3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4629F" w:rsidRDefault="0024629F"/>
    <w:sectPr w:rsidR="00246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264"/>
    <w:rsid w:val="0002765A"/>
    <w:rsid w:val="00234B3D"/>
    <w:rsid w:val="0024629F"/>
    <w:rsid w:val="00416790"/>
    <w:rsid w:val="004759EB"/>
    <w:rsid w:val="006426C9"/>
    <w:rsid w:val="006B11D4"/>
    <w:rsid w:val="0073626C"/>
    <w:rsid w:val="00AA2264"/>
    <w:rsid w:val="00C91CB1"/>
    <w:rsid w:val="00E90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901950-0D9E-4FC5-A1D1-6B0B77A1F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2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6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983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Central Bank of Russian Federation</Company>
  <LinksUpToDate>false</LinksUpToDate>
  <CharactersWithSpaces>6574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Lebedeva</cp:lastModifiedBy>
  <cp:revision>2</cp:revision>
  <dcterms:created xsi:type="dcterms:W3CDTF">2018-10-04T09:59:00Z</dcterms:created>
  <dcterms:modified xsi:type="dcterms:W3CDTF">2018-10-04T09:59:00Z</dcterms:modified>
</cp:coreProperties>
</file>